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C1" w:rsidRPr="00F04BD7" w:rsidRDefault="007E52C1" w:rsidP="007E52C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8625" cy="495300"/>
            <wp:effectExtent l="19050" t="0" r="9525" b="0"/>
            <wp:docPr id="2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C1" w:rsidRPr="00F04BD7" w:rsidRDefault="007E52C1" w:rsidP="007E52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АДМИНИСТРАЦИЯ</w:t>
      </w:r>
    </w:p>
    <w:p w:rsidR="007E52C1" w:rsidRPr="00F04BD7" w:rsidRDefault="007E52C1" w:rsidP="007E52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ДЕКАБРИСТСКОГО МУНИЦИПАЛЬНОГО ОБРАЗОВАНИЯ</w:t>
      </w:r>
    </w:p>
    <w:p w:rsidR="007E52C1" w:rsidRPr="00F04BD7" w:rsidRDefault="007E52C1" w:rsidP="007E52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ЕРШОВСКОГО МУНИЦИПАЛЬНОГО РАЙОНА</w:t>
      </w:r>
    </w:p>
    <w:p w:rsidR="007E52C1" w:rsidRPr="00F04BD7" w:rsidRDefault="007E52C1" w:rsidP="007E52C1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E52C1" w:rsidRPr="00F04BD7" w:rsidRDefault="007E52C1" w:rsidP="007E52C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52C1" w:rsidRPr="00F04BD7" w:rsidRDefault="007E52C1" w:rsidP="007E52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ПОСТАНОВЛЕНИЕ</w:t>
      </w:r>
    </w:p>
    <w:p w:rsidR="007E52C1" w:rsidRPr="00F04BD7" w:rsidRDefault="007E52C1" w:rsidP="007E52C1">
      <w:pPr>
        <w:pStyle w:val="a3"/>
        <w:rPr>
          <w:rFonts w:ascii="Times New Roman" w:hAnsi="Times New Roman"/>
          <w:b/>
          <w:sz w:val="28"/>
          <w:szCs w:val="28"/>
        </w:rPr>
      </w:pPr>
    </w:p>
    <w:p w:rsidR="007E52C1" w:rsidRPr="00F04BD7" w:rsidRDefault="007E52C1" w:rsidP="007E52C1">
      <w:pPr>
        <w:pStyle w:val="a3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22</w:t>
      </w:r>
      <w:r w:rsidRPr="00F04BD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04.2020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 21</w:t>
      </w:r>
    </w:p>
    <w:p w:rsidR="007E52C1" w:rsidRPr="00F1044E" w:rsidRDefault="007E52C1" w:rsidP="007E52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52C1" w:rsidRDefault="007E52C1" w:rsidP="007E52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админист</w:t>
      </w:r>
      <w:r w:rsidRPr="00F1044E">
        <w:rPr>
          <w:rFonts w:ascii="Times New Roman" w:hAnsi="Times New Roman"/>
          <w:sz w:val="28"/>
          <w:szCs w:val="28"/>
        </w:rPr>
        <w:t>рации</w:t>
      </w:r>
    </w:p>
    <w:p w:rsidR="007E52C1" w:rsidRPr="00F1044E" w:rsidRDefault="007E52C1" w:rsidP="007E52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Декабристского</w:t>
      </w:r>
      <w:r w:rsidRPr="00F1044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7E52C1" w:rsidRPr="00F1044E" w:rsidRDefault="007E52C1" w:rsidP="007E52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 xml:space="preserve">Ершовского муниципального района </w:t>
      </w:r>
      <w:r>
        <w:rPr>
          <w:rFonts w:ascii="Times New Roman" w:hAnsi="Times New Roman"/>
          <w:sz w:val="28"/>
          <w:szCs w:val="28"/>
        </w:rPr>
        <w:t>от 05</w:t>
      </w:r>
      <w:r w:rsidRPr="00F1044E">
        <w:rPr>
          <w:rFonts w:ascii="Times New Roman" w:hAnsi="Times New Roman"/>
          <w:sz w:val="28"/>
          <w:szCs w:val="28"/>
        </w:rPr>
        <w:t>.09.2019 №</w:t>
      </w:r>
      <w:r>
        <w:rPr>
          <w:rFonts w:ascii="Times New Roman" w:hAnsi="Times New Roman"/>
          <w:sz w:val="28"/>
          <w:szCs w:val="28"/>
        </w:rPr>
        <w:t xml:space="preserve"> 59</w:t>
      </w:r>
    </w:p>
    <w:p w:rsidR="007E52C1" w:rsidRPr="00F1044E" w:rsidRDefault="007E52C1" w:rsidP="007E52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52C1" w:rsidRDefault="007E52C1" w:rsidP="007E52C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F1044E">
          <w:rPr>
            <w:rFonts w:ascii="Times New Roman" w:hAnsi="Times New Roman"/>
            <w:sz w:val="28"/>
            <w:szCs w:val="28"/>
          </w:rPr>
          <w:t>законом</w:t>
        </w:r>
      </w:hyperlink>
      <w:r w:rsidRPr="00F1044E">
        <w:rPr>
          <w:rFonts w:ascii="Times New Roman" w:hAnsi="Times New Roman"/>
          <w:sz w:val="28"/>
          <w:szCs w:val="28"/>
        </w:rPr>
        <w:t xml:space="preserve"> от 27.07.2010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44E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услуг», с постановлением Правительства РФ от 26.03.2016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44E">
        <w:rPr>
          <w:rFonts w:ascii="Times New Roman" w:hAnsi="Times New Roman"/>
          <w:sz w:val="28"/>
          <w:szCs w:val="28"/>
        </w:rPr>
        <w:t xml:space="preserve">236 «О требованиях к предоставлению в электронной форме государственных и муниципальных услуг», руководствуясь Уставом </w:t>
      </w:r>
      <w:r>
        <w:rPr>
          <w:rFonts w:ascii="Times New Roman" w:hAnsi="Times New Roman"/>
          <w:sz w:val="28"/>
          <w:szCs w:val="28"/>
        </w:rPr>
        <w:t>Декабристского</w:t>
      </w:r>
      <w:r w:rsidRPr="00F1044E">
        <w:rPr>
          <w:rFonts w:ascii="Times New Roman" w:hAnsi="Times New Roman"/>
          <w:sz w:val="28"/>
          <w:szCs w:val="28"/>
        </w:rPr>
        <w:t xml:space="preserve"> муниципального образования Ершовского муниципального района, администрация </w:t>
      </w:r>
      <w:r>
        <w:rPr>
          <w:rFonts w:ascii="Times New Roman" w:hAnsi="Times New Roman"/>
          <w:sz w:val="28"/>
          <w:szCs w:val="28"/>
        </w:rPr>
        <w:t>Декабристского</w:t>
      </w:r>
      <w:r w:rsidRPr="00F1044E">
        <w:rPr>
          <w:rFonts w:ascii="Times New Roman" w:hAnsi="Times New Roman"/>
          <w:sz w:val="28"/>
          <w:szCs w:val="28"/>
        </w:rPr>
        <w:t xml:space="preserve"> муниципального образования Ершовского муниципального района</w:t>
      </w:r>
    </w:p>
    <w:p w:rsidR="007E52C1" w:rsidRDefault="007E52C1" w:rsidP="007E52C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044E">
        <w:rPr>
          <w:rFonts w:ascii="Times New Roman" w:hAnsi="Times New Roman"/>
          <w:b/>
          <w:sz w:val="28"/>
          <w:szCs w:val="28"/>
        </w:rPr>
        <w:t>ПОСТАНОВЛЯЕТ:</w:t>
      </w:r>
    </w:p>
    <w:p w:rsidR="007E52C1" w:rsidRPr="00F1044E" w:rsidRDefault="007E52C1" w:rsidP="007E52C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52C1" w:rsidRPr="00F1044E" w:rsidRDefault="007E52C1" w:rsidP="007E52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/>
          <w:sz w:val="28"/>
          <w:szCs w:val="28"/>
        </w:rPr>
        <w:t>Декабристского</w:t>
      </w:r>
      <w:r w:rsidRPr="00F1044E">
        <w:rPr>
          <w:rFonts w:ascii="Times New Roman" w:hAnsi="Times New Roman"/>
          <w:sz w:val="28"/>
          <w:szCs w:val="28"/>
        </w:rPr>
        <w:t xml:space="preserve"> муниципального образования Ершовского муниципального района от </w:t>
      </w:r>
      <w:r>
        <w:rPr>
          <w:rFonts w:ascii="Times New Roman" w:hAnsi="Times New Roman"/>
          <w:sz w:val="28"/>
          <w:szCs w:val="28"/>
        </w:rPr>
        <w:t>05</w:t>
      </w:r>
      <w:r w:rsidRPr="00F1044E">
        <w:rPr>
          <w:rFonts w:ascii="Times New Roman" w:hAnsi="Times New Roman"/>
          <w:sz w:val="28"/>
          <w:szCs w:val="28"/>
        </w:rPr>
        <w:t>.09.2019 №</w:t>
      </w:r>
      <w:r>
        <w:rPr>
          <w:rFonts w:ascii="Times New Roman" w:hAnsi="Times New Roman"/>
          <w:sz w:val="28"/>
          <w:szCs w:val="28"/>
        </w:rPr>
        <w:t xml:space="preserve"> 59</w:t>
      </w:r>
      <w:r w:rsidRPr="00F1044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использование земель или земельного участка, находящихся в муниципальной собственности» следующие изменения:</w:t>
      </w:r>
    </w:p>
    <w:p w:rsidR="007E52C1" w:rsidRPr="00F1044E" w:rsidRDefault="007E52C1" w:rsidP="007E52C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>Пункт 2.5 изложить в новой редакции:</w:t>
      </w:r>
    </w:p>
    <w:p w:rsidR="007E52C1" w:rsidRPr="00F1044E" w:rsidRDefault="007E52C1" w:rsidP="007E52C1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>«Правовые основания для предоставления муниципальной услуги.</w:t>
      </w:r>
    </w:p>
    <w:p w:rsidR="007E52C1" w:rsidRPr="00F1044E" w:rsidRDefault="007E52C1" w:rsidP="007E52C1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Ершовского муниципального района в сети «Интернет», в федеральном реестре и на Едином портале государственных и муниципальных услуг»;</w:t>
      </w:r>
    </w:p>
    <w:p w:rsidR="007E52C1" w:rsidRPr="00F1044E" w:rsidRDefault="007E52C1" w:rsidP="007E52C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абзац пункта</w:t>
      </w:r>
      <w:r w:rsidRPr="00F1044E">
        <w:rPr>
          <w:rFonts w:ascii="Times New Roman" w:hAnsi="Times New Roman"/>
          <w:sz w:val="28"/>
          <w:szCs w:val="28"/>
        </w:rPr>
        <w:t xml:space="preserve"> 2.6.1 дополнить </w:t>
      </w:r>
      <w:r>
        <w:rPr>
          <w:rFonts w:ascii="Times New Roman" w:hAnsi="Times New Roman"/>
          <w:sz w:val="28"/>
          <w:szCs w:val="28"/>
        </w:rPr>
        <w:t>тире</w:t>
      </w:r>
      <w:r w:rsidRPr="00F1044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E52C1" w:rsidRPr="00F1044E" w:rsidRDefault="007E52C1" w:rsidP="007E52C1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 xml:space="preserve">«- информация о необходимости осуществления рубок деревьев, </w:t>
      </w:r>
      <w:r w:rsidRPr="00F1044E">
        <w:rPr>
          <w:rFonts w:ascii="Times New Roman" w:hAnsi="Times New Roman"/>
          <w:sz w:val="28"/>
          <w:szCs w:val="28"/>
        </w:rPr>
        <w:lastRenderedPageBreak/>
        <w:t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необходимости»;</w:t>
      </w:r>
    </w:p>
    <w:p w:rsidR="007E52C1" w:rsidRPr="00F1044E" w:rsidRDefault="007E52C1" w:rsidP="007E52C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>Пункт 2.6.2.2. признать утратившим силу;</w:t>
      </w:r>
    </w:p>
    <w:p w:rsidR="007E52C1" w:rsidRPr="00F1044E" w:rsidRDefault="007E52C1" w:rsidP="007E52C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>Дополнить пунктом 2.8.1 следующего содержания:</w:t>
      </w:r>
    </w:p>
    <w:p w:rsidR="007E52C1" w:rsidRPr="00F1044E" w:rsidRDefault="007E52C1" w:rsidP="007E52C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>«</w:t>
      </w:r>
      <w:r w:rsidRPr="00F1044E">
        <w:rPr>
          <w:rFonts w:ascii="Times New Roman" w:hAnsi="Times New Roman"/>
          <w:color w:val="000000"/>
          <w:sz w:val="28"/>
          <w:szCs w:val="28"/>
        </w:rPr>
        <w:t>Исчерпывающий перечень оснований для приостановления</w:t>
      </w:r>
      <w:r w:rsidRPr="00F1044E">
        <w:rPr>
          <w:rFonts w:ascii="Times New Roman" w:hAnsi="Times New Roman"/>
          <w:sz w:val="28"/>
          <w:szCs w:val="28"/>
        </w:rPr>
        <w:t xml:space="preserve"> </w:t>
      </w:r>
      <w:r w:rsidRPr="00F1044E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услуги»</w:t>
      </w:r>
    </w:p>
    <w:p w:rsidR="007E52C1" w:rsidRPr="00F1044E" w:rsidRDefault="007E52C1" w:rsidP="007E52C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ab/>
        <w:t>Оснований для приостановления предоставления муниципальной услуги нет»;</w:t>
      </w:r>
    </w:p>
    <w:p w:rsidR="007E52C1" w:rsidRPr="00F1044E" w:rsidRDefault="007E52C1" w:rsidP="007E52C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>Пункт 2.13 дополнить абзацем следующего содержания:</w:t>
      </w:r>
    </w:p>
    <w:p w:rsidR="007E52C1" w:rsidRPr="00F1044E" w:rsidRDefault="007E52C1" w:rsidP="007E52C1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>«При предоставлении муниципальных услуг в электронной форме обеспечивается получение заявителем сведений о ходе выполнения запроса о предоставлении муниципальной услуги»;</w:t>
      </w:r>
    </w:p>
    <w:p w:rsidR="007E52C1" w:rsidRPr="00F1044E" w:rsidRDefault="007E52C1" w:rsidP="007E52C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>пункт 3.5.2 дополнить абзацем следующего содержания:</w:t>
      </w:r>
    </w:p>
    <w:p w:rsidR="007E52C1" w:rsidRPr="00F1044E" w:rsidRDefault="007E52C1" w:rsidP="007E52C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 xml:space="preserve">«Заявителю обеспечивается доступ к результату предоставления услуги, полученному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</w:t>
      </w:r>
      <w:hyperlink r:id="rId7" w:history="1">
        <w:r w:rsidRPr="00F1044E">
          <w:rPr>
            <w:rFonts w:ascii="Times New Roman" w:hAnsi="Times New Roman"/>
            <w:sz w:val="28"/>
            <w:szCs w:val="28"/>
          </w:rPr>
          <w:t>квалифицированной электронной подписи</w:t>
        </w:r>
      </w:hyperlink>
      <w:r w:rsidRPr="00F1044E">
        <w:rPr>
          <w:rFonts w:ascii="Times New Roman" w:hAnsi="Times New Roman"/>
          <w:sz w:val="28"/>
          <w:szCs w:val="28"/>
        </w:rPr>
        <w:t>, на своих технических средствах, а также возможность направления такого электронного документа в иные органы (организации)»;</w:t>
      </w:r>
    </w:p>
    <w:p w:rsidR="007E52C1" w:rsidRPr="00F1044E" w:rsidRDefault="007E52C1" w:rsidP="007E52C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>Пункт 3.5.3 изложить в новой редакции:</w:t>
      </w:r>
    </w:p>
    <w:p w:rsidR="007E52C1" w:rsidRPr="00F1044E" w:rsidRDefault="007E52C1" w:rsidP="007E52C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>«Срок исполнения административной процедуры составляет три рабочих дня со дня принятия решения о выдаче (отказе в выдаче) разрешения»;</w:t>
      </w:r>
    </w:p>
    <w:p w:rsidR="007E52C1" w:rsidRPr="00F1044E" w:rsidRDefault="007E52C1" w:rsidP="007E52C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</w:t>
      </w:r>
      <w:r w:rsidRPr="00F1044E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>№ 1</w:t>
      </w:r>
      <w:r w:rsidRPr="00F1044E">
        <w:rPr>
          <w:rFonts w:ascii="Times New Roman" w:hAnsi="Times New Roman"/>
          <w:sz w:val="28"/>
          <w:szCs w:val="28"/>
        </w:rPr>
        <w:t xml:space="preserve"> к административному регламенту абзацем следующего содержания:</w:t>
      </w:r>
    </w:p>
    <w:p w:rsidR="007E52C1" w:rsidRPr="00F1044E" w:rsidRDefault="007E52C1" w:rsidP="007E52C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44E">
        <w:rPr>
          <w:rFonts w:ascii="Times New Roman" w:hAnsi="Times New Roman"/>
          <w:sz w:val="28"/>
          <w:szCs w:val="28"/>
        </w:rPr>
        <w:t>«</w:t>
      </w:r>
      <w:r w:rsidRPr="00F1044E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Согласовать осуществление рубки деревьев, кустарников, расположенных в границах вышеуказанного (-ой, </w:t>
      </w:r>
      <w:proofErr w:type="gramStart"/>
      <w:r w:rsidRPr="00F1044E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F1044E">
        <w:rPr>
          <w:rFonts w:ascii="Times New Roman" w:hAnsi="Times New Roman"/>
          <w:sz w:val="28"/>
          <w:szCs w:val="28"/>
          <w:shd w:val="clear" w:color="auto" w:fill="FFFFFF"/>
        </w:rPr>
        <w:t>ы</w:t>
      </w:r>
      <w:proofErr w:type="gramEnd"/>
      <w:r w:rsidRPr="00F1044E">
        <w:rPr>
          <w:rFonts w:ascii="Times New Roman" w:hAnsi="Times New Roman"/>
          <w:sz w:val="28"/>
          <w:szCs w:val="28"/>
          <w:shd w:val="clear" w:color="auto" w:fill="FFFFFF"/>
        </w:rPr>
        <w:t>х</w:t>
      </w:r>
      <w:proofErr w:type="spellEnd"/>
      <w:r w:rsidRPr="00F1044E">
        <w:rPr>
          <w:rFonts w:ascii="Times New Roman" w:hAnsi="Times New Roman"/>
          <w:sz w:val="28"/>
          <w:szCs w:val="28"/>
          <w:shd w:val="clear" w:color="auto" w:fill="FFFFFF"/>
        </w:rPr>
        <w:t xml:space="preserve">) земельного участка (части земельного участка, земель)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(указывается в случае, </w:t>
      </w:r>
      <w:r w:rsidRPr="00F1044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если не установлен запрет на рубку и (или) ограничение рубки в соответствии с федеральными законами и законами субъектов Российской Федерации и </w:t>
      </w:r>
      <w:proofErr w:type="gramStart"/>
      <w:r w:rsidRPr="00F1044E">
        <w:rPr>
          <w:rFonts w:ascii="Times New Roman" w:hAnsi="Times New Roman"/>
          <w:sz w:val="28"/>
          <w:szCs w:val="28"/>
          <w:shd w:val="clear" w:color="auto" w:fill="FFFFFF"/>
        </w:rPr>
        <w:t>при условии указания заявителем информации о необходимости рубки в заявлении</w:t>
      </w:r>
      <w:r w:rsidRPr="00F1044E">
        <w:rPr>
          <w:rFonts w:ascii="Times New Roman" w:hAnsi="Times New Roman"/>
          <w:b/>
          <w:sz w:val="28"/>
          <w:szCs w:val="28"/>
        </w:rPr>
        <w:t xml:space="preserve"> </w:t>
      </w:r>
      <w:r w:rsidRPr="00F1044E">
        <w:rPr>
          <w:rFonts w:ascii="Times New Roman" w:hAnsi="Times New Roman"/>
          <w:sz w:val="28"/>
          <w:szCs w:val="28"/>
        </w:rPr>
        <w:t>о выдаче разрешения на использование</w:t>
      </w:r>
      <w:proofErr w:type="gramEnd"/>
      <w:r w:rsidRPr="00F1044E">
        <w:rPr>
          <w:rFonts w:ascii="Times New Roman" w:hAnsi="Times New Roman"/>
          <w:sz w:val="28"/>
          <w:szCs w:val="28"/>
        </w:rPr>
        <w:t xml:space="preserve"> земель или земельного участка в соответствии с постановлением Правительства РФ от 27.11.2014 года №1244</w:t>
      </w:r>
      <w:r w:rsidRPr="00F1044E">
        <w:rPr>
          <w:rFonts w:ascii="Times New Roman" w:hAnsi="Times New Roman"/>
          <w:sz w:val="28"/>
          <w:szCs w:val="28"/>
          <w:shd w:val="clear" w:color="auto" w:fill="FFFFFF"/>
        </w:rPr>
        <w:t>)».</w:t>
      </w:r>
    </w:p>
    <w:p w:rsidR="007E52C1" w:rsidRPr="00F1044E" w:rsidRDefault="007E52C1" w:rsidP="007E52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044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1044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Ершовского муниципального района.</w:t>
      </w:r>
    </w:p>
    <w:p w:rsidR="007E52C1" w:rsidRPr="00F1044E" w:rsidRDefault="007E52C1" w:rsidP="007E52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04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044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E52C1" w:rsidRPr="00F1044E" w:rsidRDefault="007E52C1" w:rsidP="007E52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52C1" w:rsidRPr="00F1044E" w:rsidRDefault="007E52C1" w:rsidP="007E52C1">
      <w:pPr>
        <w:pStyle w:val="a3"/>
        <w:jc w:val="both"/>
        <w:rPr>
          <w:rFonts w:ascii="Times New Roman" w:eastAsia="Arial CYR" w:hAnsi="Times New Roman"/>
          <w:sz w:val="28"/>
          <w:szCs w:val="28"/>
        </w:rPr>
      </w:pPr>
    </w:p>
    <w:p w:rsidR="007E52C1" w:rsidRPr="00F04BD7" w:rsidRDefault="007E52C1" w:rsidP="007E52C1">
      <w:pPr>
        <w:autoSpaceDE w:val="0"/>
        <w:snapToGrid w:val="0"/>
        <w:rPr>
          <w:rFonts w:ascii="Times New Roman" w:hAnsi="Times New Roman"/>
          <w:sz w:val="28"/>
          <w:szCs w:val="28"/>
        </w:rPr>
      </w:pPr>
      <w:r w:rsidRPr="00F04BD7">
        <w:rPr>
          <w:rFonts w:ascii="Times New Roman" w:hAnsi="Times New Roman"/>
          <w:sz w:val="28"/>
          <w:szCs w:val="28"/>
        </w:rPr>
        <w:t>Глава Декабристского МО</w:t>
      </w:r>
      <w:r w:rsidRPr="00F04BD7">
        <w:rPr>
          <w:rFonts w:ascii="Times New Roman" w:hAnsi="Times New Roman"/>
          <w:sz w:val="28"/>
          <w:szCs w:val="28"/>
        </w:rPr>
        <w:tab/>
      </w:r>
      <w:r w:rsidRPr="00F04BD7">
        <w:rPr>
          <w:rFonts w:ascii="Times New Roman" w:hAnsi="Times New Roman"/>
          <w:sz w:val="28"/>
          <w:szCs w:val="28"/>
        </w:rPr>
        <w:tab/>
      </w:r>
      <w:r w:rsidRPr="00F04BD7">
        <w:rPr>
          <w:rFonts w:ascii="Times New Roman" w:hAnsi="Times New Roman"/>
          <w:sz w:val="28"/>
          <w:szCs w:val="28"/>
        </w:rPr>
        <w:tab/>
      </w:r>
      <w:r w:rsidRPr="00F04BD7">
        <w:rPr>
          <w:rFonts w:ascii="Times New Roman" w:hAnsi="Times New Roman"/>
          <w:sz w:val="28"/>
          <w:szCs w:val="28"/>
        </w:rPr>
        <w:tab/>
      </w:r>
      <w:r w:rsidRPr="00F04BD7">
        <w:rPr>
          <w:rFonts w:ascii="Times New Roman" w:hAnsi="Times New Roman"/>
          <w:sz w:val="28"/>
          <w:szCs w:val="28"/>
        </w:rPr>
        <w:tab/>
      </w:r>
      <w:r w:rsidRPr="00F04BD7">
        <w:rPr>
          <w:rFonts w:ascii="Times New Roman" w:hAnsi="Times New Roman"/>
          <w:sz w:val="28"/>
          <w:szCs w:val="28"/>
        </w:rPr>
        <w:tab/>
        <w:t>М.А. Полещук</w:t>
      </w:r>
    </w:p>
    <w:p w:rsidR="00760002" w:rsidRDefault="00760002"/>
    <w:sectPr w:rsidR="00760002" w:rsidSect="00F04BD7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121"/>
    <w:multiLevelType w:val="multilevel"/>
    <w:tmpl w:val="DACC6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7E52C1"/>
    <w:rsid w:val="00760002"/>
    <w:rsid w:val="007E52C1"/>
    <w:rsid w:val="0091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C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2C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2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2C1"/>
    <w:rPr>
      <w:rFonts w:ascii="Tahoma" w:eastAsia="Lucida Sans Unicode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84522.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79EABDC397349C5765F6E09AF0E4E6A11FBF48B03A953B3517E76948RDM7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wJcDlI8/Hy9HG1oFhXI+WqOaKtsM06netCO0GPBF8C8=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WEGiawyY1fo/pvz3h9fIBo1d6aEY4ZnxjHlUiZEhBdblnqw+Ztbss46NU7p3XgWy
fN7qE7uuGQY4hiqbeVm8SQ==</SignatureValue>
  <KeyInfo>
    <X509Data>
      <X509Certificate>MIII8DCCCJ2gAwIBAgIUGRko2fKi448EZTCqb2RLMNZomCkwCgYIKoUDBwEBAwIw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jNC90L7QtSDQutCw0LfQvdCw0YfQtdC50YHRgtCy0L4wHhcNMTkwODAyMDYzOTAw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odCkLzEyOC0zNTgxINC+0YIgMjAuMTIuMjAxODAOBgNVHQ8BAf8EBAMCA/gwKQYD
VR0lBCIwIAYIKwYBBQUHAwIGCSqFAwOBewUCAgYJKoUDA4F7BQIDMCsGA1UdEAQk
MCKADzIwMTkwODAyMDYzODU5WoEPMjAyMDExMDIwNjM4NTlaMIIBYAYDVR0jBIIB
VzCCAVOAFMDW1gp9a37Jjjm82on6r5QsWFqNoYIBLKSCASgwggEkMR4wHAYJKoZI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KgYDVQQDDCPQnNC40L3QutC+0LzRgdCy0Y/Qt9GMINCg0L7RgdGB0LjQuIILALXx
MtMAAAAAAVowbAYDVR0fBGUwYzAwoC6gLIYqaHR0cDovL2NybC5yb3NrYXpuYS5y
dS9jcmwvdWNma19nb3N0MTIuY3JsMC+gLaArhilodHRwOi8vY3JsLmZzZmsubG9j
YWwvY3JsL3VjZmtfZ29zdDEyLmNybDAdBgNVHQ4EFgQU5+a37/CkIHOO6eOy55Ot
Ca1L+N8wCgYIKoUDBwEBAwIDQQDbeb2a1pQfUZ0jxmzlW9mz8v9uSLygkYOjLzR2
BsHcYQkmzSA3TErNvFOPYyUGPk+Pg4Wct7d1VolAfKSQek3d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m0KCws+85XsSlJ8vUstkPvL/IG4=</DigestValue>
      </Reference>
      <Reference URI="/word/document.xml?ContentType=application/vnd.openxmlformats-officedocument.wordprocessingml.document.main+xml">
        <DigestMethod Algorithm="http://www.w3.org/2000/09/xmldsig#sha1"/>
        <DigestValue>9YsVWGrzkhIurWBaRF9UtVx01GA=</DigestValue>
      </Reference>
      <Reference URI="/word/fontTable.xml?ContentType=application/vnd.openxmlformats-officedocument.wordprocessingml.fontTable+xml">
        <DigestMethod Algorithm="http://www.w3.org/2000/09/xmldsig#sha1"/>
        <DigestValue>MUv8bQ6h87uVUOE39o6S0FUqSfQ=</DigestValue>
      </Reference>
      <Reference URI="/word/media/image1.jpeg?ContentType=image/jpeg">
        <DigestMethod Algorithm="http://www.w3.org/2000/09/xmldsig#sha1"/>
        <DigestValue>uflJczhSQAPd9xcTDMjd4ZPKeeE=</DigestValue>
      </Reference>
      <Reference URI="/word/numbering.xml?ContentType=application/vnd.openxmlformats-officedocument.wordprocessingml.numbering+xml">
        <DigestMethod Algorithm="http://www.w3.org/2000/09/xmldsig#sha1"/>
        <DigestValue>am2phY+QRfa5S/jJn+YMdvCaSO0=</DigestValue>
      </Reference>
      <Reference URI="/word/settings.xml?ContentType=application/vnd.openxmlformats-officedocument.wordprocessingml.settings+xml">
        <DigestMethod Algorithm="http://www.w3.org/2000/09/xmldsig#sha1"/>
        <DigestValue>DovcrLS2L5kjcS97NKDi9R3YI0Y=</DigestValue>
      </Reference>
      <Reference URI="/word/styles.xml?ContentType=application/vnd.openxmlformats-officedocument.wordprocessingml.styles+xml">
        <DigestMethod Algorithm="http://www.w3.org/2000/09/xmldsig#sha1"/>
        <DigestValue>59GjZqKmf+h94c3vhukmJd+ijo4=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2020-05-14T10:57:04Z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2020-04-23T06:43:00Z</dcterms:created>
  <dcterms:modified xsi:type="dcterms:W3CDTF">2020-04-23T06:45:00Z</dcterms:modified>
</cp:coreProperties>
</file>