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23" w:rsidRPr="00222057" w:rsidRDefault="004420EE" w:rsidP="00F52223">
      <w:pPr>
        <w:pStyle w:val="a5"/>
        <w:jc w:val="center"/>
        <w:rPr>
          <w:rFonts w:ascii="Times New Roman" w:hAnsi="Times New Roman"/>
          <w:b/>
          <w:sz w:val="28"/>
          <w:szCs w:val="28"/>
        </w:rPr>
      </w:pPr>
      <w:r w:rsidRPr="00222057">
        <w:rPr>
          <w:rFonts w:ascii="Times New Roman" w:hAnsi="Times New Roman"/>
          <w:b/>
          <w:noProof/>
          <w:sz w:val="28"/>
          <w:szCs w:val="28"/>
          <w:lang w:eastAsia="ru-RU"/>
        </w:rPr>
        <w:drawing>
          <wp:inline distT="0" distB="0" distL="0" distR="0">
            <wp:extent cx="431165" cy="500380"/>
            <wp:effectExtent l="19050" t="0" r="6985" b="0"/>
            <wp:docPr id="1" name="Рисунок 1" descr="Изображение 028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028_герб"/>
                    <pic:cNvPicPr>
                      <a:picLocks noChangeAspect="1" noChangeArrowheads="1"/>
                    </pic:cNvPicPr>
                  </pic:nvPicPr>
                  <pic:blipFill>
                    <a:blip r:embed="rId6" cstate="print"/>
                    <a:srcRect/>
                    <a:stretch>
                      <a:fillRect/>
                    </a:stretch>
                  </pic:blipFill>
                  <pic:spPr bwMode="auto">
                    <a:xfrm>
                      <a:off x="0" y="0"/>
                      <a:ext cx="431165" cy="500380"/>
                    </a:xfrm>
                    <a:prstGeom prst="rect">
                      <a:avLst/>
                    </a:prstGeom>
                    <a:noFill/>
                    <a:ln w="9525">
                      <a:noFill/>
                      <a:miter lim="800000"/>
                      <a:headEnd/>
                      <a:tailEnd/>
                    </a:ln>
                  </pic:spPr>
                </pic:pic>
              </a:graphicData>
            </a:graphic>
          </wp:inline>
        </w:drawing>
      </w:r>
    </w:p>
    <w:p w:rsidR="00F52223" w:rsidRPr="00222057" w:rsidRDefault="00F52223" w:rsidP="00F52223">
      <w:pPr>
        <w:pStyle w:val="a5"/>
        <w:jc w:val="center"/>
        <w:rPr>
          <w:rFonts w:ascii="Times New Roman" w:hAnsi="Times New Roman"/>
          <w:b/>
          <w:sz w:val="28"/>
          <w:szCs w:val="28"/>
        </w:rPr>
      </w:pPr>
      <w:r w:rsidRPr="00222057">
        <w:rPr>
          <w:rFonts w:ascii="Times New Roman" w:hAnsi="Times New Roman"/>
          <w:b/>
          <w:sz w:val="28"/>
          <w:szCs w:val="28"/>
        </w:rPr>
        <w:t>АДМИНИСТРАЦИЯ</w:t>
      </w:r>
    </w:p>
    <w:p w:rsidR="00F52223" w:rsidRPr="00222057" w:rsidRDefault="00F52223" w:rsidP="00F52223">
      <w:pPr>
        <w:pStyle w:val="a5"/>
        <w:jc w:val="center"/>
        <w:rPr>
          <w:rFonts w:ascii="Times New Roman" w:hAnsi="Times New Roman"/>
          <w:b/>
          <w:sz w:val="28"/>
          <w:szCs w:val="28"/>
        </w:rPr>
      </w:pPr>
      <w:r w:rsidRPr="00222057">
        <w:rPr>
          <w:rFonts w:ascii="Times New Roman" w:hAnsi="Times New Roman"/>
          <w:b/>
          <w:sz w:val="28"/>
          <w:szCs w:val="28"/>
        </w:rPr>
        <w:t>ДЕКАБРИСТСКОГО МУНИЦИПАЛЬНОГО ОБРАЗОВАНИЯ</w:t>
      </w:r>
    </w:p>
    <w:p w:rsidR="00F52223" w:rsidRPr="00222057" w:rsidRDefault="00F52223" w:rsidP="00F52223">
      <w:pPr>
        <w:pStyle w:val="a5"/>
        <w:pBdr>
          <w:bottom w:val="single" w:sz="6" w:space="1" w:color="auto"/>
        </w:pBdr>
        <w:jc w:val="center"/>
        <w:rPr>
          <w:rFonts w:ascii="Times New Roman" w:hAnsi="Times New Roman"/>
          <w:b/>
          <w:sz w:val="28"/>
          <w:szCs w:val="28"/>
        </w:rPr>
      </w:pPr>
      <w:r w:rsidRPr="00222057">
        <w:rPr>
          <w:rFonts w:ascii="Times New Roman" w:hAnsi="Times New Roman"/>
          <w:b/>
          <w:sz w:val="28"/>
          <w:szCs w:val="28"/>
        </w:rPr>
        <w:t>ЕРШОВСКОГО РАЙОНА САРАТОВСКОЙ ОБЛАСТИ</w:t>
      </w:r>
    </w:p>
    <w:p w:rsidR="00F52223" w:rsidRPr="00222057" w:rsidRDefault="00F52223" w:rsidP="00F52223">
      <w:pPr>
        <w:pStyle w:val="a5"/>
        <w:jc w:val="center"/>
        <w:rPr>
          <w:rFonts w:ascii="Times New Roman" w:hAnsi="Times New Roman"/>
          <w:b/>
          <w:sz w:val="28"/>
          <w:szCs w:val="28"/>
        </w:rPr>
      </w:pPr>
    </w:p>
    <w:p w:rsidR="00F52223" w:rsidRPr="00222057" w:rsidRDefault="00F52223" w:rsidP="00F52223">
      <w:pPr>
        <w:pStyle w:val="a5"/>
        <w:jc w:val="center"/>
        <w:rPr>
          <w:rFonts w:ascii="Times New Roman" w:hAnsi="Times New Roman"/>
          <w:b/>
          <w:sz w:val="28"/>
          <w:szCs w:val="28"/>
        </w:rPr>
      </w:pPr>
      <w:r w:rsidRPr="00222057">
        <w:rPr>
          <w:rFonts w:ascii="Times New Roman" w:hAnsi="Times New Roman"/>
          <w:b/>
          <w:sz w:val="28"/>
          <w:szCs w:val="28"/>
        </w:rPr>
        <w:t>ПОСТАНОВЛЕНИЕ</w:t>
      </w:r>
    </w:p>
    <w:p w:rsidR="00F52223" w:rsidRPr="00222057" w:rsidRDefault="00F52223" w:rsidP="00F52223">
      <w:pPr>
        <w:pStyle w:val="a5"/>
        <w:jc w:val="center"/>
        <w:rPr>
          <w:rFonts w:ascii="Times New Roman" w:hAnsi="Times New Roman"/>
          <w:b/>
          <w:sz w:val="28"/>
          <w:szCs w:val="28"/>
        </w:rPr>
      </w:pPr>
    </w:p>
    <w:p w:rsidR="00F52223" w:rsidRPr="00222057" w:rsidRDefault="00F52223" w:rsidP="00F52223">
      <w:pPr>
        <w:pStyle w:val="a5"/>
        <w:jc w:val="both"/>
        <w:rPr>
          <w:rFonts w:ascii="Times New Roman" w:hAnsi="Times New Roman"/>
          <w:sz w:val="28"/>
          <w:szCs w:val="28"/>
        </w:rPr>
      </w:pPr>
    </w:p>
    <w:p w:rsidR="00F52223" w:rsidRPr="00222057" w:rsidRDefault="00F52223" w:rsidP="00F52223">
      <w:pPr>
        <w:pStyle w:val="a5"/>
        <w:jc w:val="both"/>
        <w:rPr>
          <w:rFonts w:ascii="Times New Roman" w:hAnsi="Times New Roman"/>
          <w:sz w:val="28"/>
          <w:szCs w:val="28"/>
        </w:rPr>
      </w:pPr>
      <w:r w:rsidRPr="00222057">
        <w:rPr>
          <w:rFonts w:ascii="Times New Roman" w:hAnsi="Times New Roman"/>
          <w:sz w:val="28"/>
          <w:szCs w:val="28"/>
        </w:rPr>
        <w:t xml:space="preserve">от </w:t>
      </w:r>
      <w:r w:rsidR="00871CBD">
        <w:rPr>
          <w:rFonts w:ascii="Times New Roman" w:hAnsi="Times New Roman"/>
          <w:sz w:val="28"/>
          <w:szCs w:val="28"/>
        </w:rPr>
        <w:t>08</w:t>
      </w:r>
      <w:r w:rsidRPr="00222057">
        <w:rPr>
          <w:rFonts w:ascii="Times New Roman" w:hAnsi="Times New Roman"/>
          <w:sz w:val="28"/>
          <w:szCs w:val="28"/>
        </w:rPr>
        <w:t>.</w:t>
      </w:r>
      <w:r w:rsidR="00871CBD">
        <w:rPr>
          <w:rFonts w:ascii="Times New Roman" w:hAnsi="Times New Roman"/>
          <w:sz w:val="28"/>
          <w:szCs w:val="28"/>
        </w:rPr>
        <w:t>06.2020 г.</w:t>
      </w:r>
      <w:r w:rsidR="00871CBD">
        <w:rPr>
          <w:rFonts w:ascii="Times New Roman" w:hAnsi="Times New Roman"/>
          <w:sz w:val="28"/>
          <w:szCs w:val="28"/>
        </w:rPr>
        <w:tab/>
      </w:r>
      <w:r w:rsidR="00871CBD">
        <w:rPr>
          <w:rFonts w:ascii="Times New Roman" w:hAnsi="Times New Roman"/>
          <w:sz w:val="28"/>
          <w:szCs w:val="28"/>
        </w:rPr>
        <w:tab/>
      </w:r>
      <w:r w:rsidR="00871CBD">
        <w:rPr>
          <w:rFonts w:ascii="Times New Roman" w:hAnsi="Times New Roman"/>
          <w:sz w:val="28"/>
          <w:szCs w:val="28"/>
        </w:rPr>
        <w:tab/>
      </w:r>
      <w:r w:rsidR="00871CBD">
        <w:rPr>
          <w:rFonts w:ascii="Times New Roman" w:hAnsi="Times New Roman"/>
          <w:sz w:val="28"/>
          <w:szCs w:val="28"/>
        </w:rPr>
        <w:tab/>
      </w:r>
      <w:r w:rsidR="00871CBD">
        <w:rPr>
          <w:rFonts w:ascii="Times New Roman" w:hAnsi="Times New Roman"/>
          <w:sz w:val="28"/>
          <w:szCs w:val="28"/>
        </w:rPr>
        <w:tab/>
      </w:r>
      <w:r w:rsidR="00871CBD">
        <w:rPr>
          <w:rFonts w:ascii="Times New Roman" w:hAnsi="Times New Roman"/>
          <w:sz w:val="28"/>
          <w:szCs w:val="28"/>
        </w:rPr>
        <w:tab/>
      </w:r>
      <w:r w:rsidR="00871CBD">
        <w:rPr>
          <w:rFonts w:ascii="Times New Roman" w:hAnsi="Times New Roman"/>
          <w:sz w:val="28"/>
          <w:szCs w:val="28"/>
        </w:rPr>
        <w:tab/>
      </w:r>
      <w:r w:rsidR="00871CBD">
        <w:rPr>
          <w:rFonts w:ascii="Times New Roman" w:hAnsi="Times New Roman"/>
          <w:sz w:val="28"/>
          <w:szCs w:val="28"/>
        </w:rPr>
        <w:tab/>
      </w:r>
      <w:r w:rsidR="00871CBD">
        <w:rPr>
          <w:rFonts w:ascii="Times New Roman" w:hAnsi="Times New Roman"/>
          <w:sz w:val="28"/>
          <w:szCs w:val="28"/>
        </w:rPr>
        <w:tab/>
      </w:r>
      <w:r w:rsidR="00871CBD">
        <w:rPr>
          <w:rFonts w:ascii="Times New Roman" w:hAnsi="Times New Roman"/>
          <w:sz w:val="28"/>
          <w:szCs w:val="28"/>
        </w:rPr>
        <w:tab/>
        <w:t>№ 27</w:t>
      </w:r>
    </w:p>
    <w:tbl>
      <w:tblPr>
        <w:tblW w:w="0" w:type="auto"/>
        <w:tblLayout w:type="fixed"/>
        <w:tblLook w:val="0000"/>
      </w:tblPr>
      <w:tblGrid>
        <w:gridCol w:w="5084"/>
      </w:tblGrid>
      <w:tr w:rsidR="00F52223" w:rsidRPr="00222057" w:rsidTr="00774064">
        <w:tc>
          <w:tcPr>
            <w:tcW w:w="5084" w:type="dxa"/>
          </w:tcPr>
          <w:p w:rsidR="00F52223" w:rsidRPr="00222057" w:rsidRDefault="00F52223" w:rsidP="00F52223">
            <w:pPr>
              <w:pStyle w:val="a5"/>
              <w:jc w:val="both"/>
              <w:rPr>
                <w:rFonts w:ascii="Times New Roman" w:hAnsi="Times New Roman"/>
                <w:b/>
                <w:sz w:val="28"/>
                <w:szCs w:val="28"/>
              </w:rPr>
            </w:pPr>
          </w:p>
          <w:p w:rsidR="00F52223" w:rsidRPr="00222057" w:rsidRDefault="00F52223" w:rsidP="00F52223">
            <w:pPr>
              <w:pStyle w:val="a5"/>
              <w:jc w:val="both"/>
              <w:rPr>
                <w:rFonts w:ascii="Times New Roman" w:hAnsi="Times New Roman"/>
                <w:b/>
                <w:sz w:val="28"/>
                <w:szCs w:val="28"/>
              </w:rPr>
            </w:pPr>
            <w:r w:rsidRPr="00222057">
              <w:rPr>
                <w:rFonts w:ascii="Times New Roman" w:hAnsi="Times New Roman"/>
                <w:b/>
                <w:sz w:val="28"/>
                <w:szCs w:val="28"/>
              </w:rPr>
              <w:t xml:space="preserve">Об утверждении </w:t>
            </w:r>
            <w:proofErr w:type="gramStart"/>
            <w:r w:rsidRPr="00222057">
              <w:rPr>
                <w:rFonts w:ascii="Times New Roman" w:hAnsi="Times New Roman"/>
                <w:b/>
                <w:sz w:val="28"/>
                <w:szCs w:val="28"/>
              </w:rPr>
              <w:t>административного</w:t>
            </w:r>
            <w:proofErr w:type="gramEnd"/>
          </w:p>
          <w:p w:rsidR="00F52223" w:rsidRPr="00222057" w:rsidRDefault="00F52223" w:rsidP="00774064">
            <w:pPr>
              <w:pStyle w:val="ConsPlusTitle"/>
              <w:rPr>
                <w:rFonts w:ascii="Times New Roman" w:hAnsi="Times New Roman" w:cs="Times New Roman"/>
                <w:sz w:val="28"/>
                <w:szCs w:val="28"/>
              </w:rPr>
            </w:pPr>
            <w:r w:rsidRPr="00222057">
              <w:rPr>
                <w:rFonts w:ascii="Times New Roman" w:hAnsi="Times New Roman" w:cs="Times New Roman"/>
                <w:sz w:val="28"/>
                <w:szCs w:val="28"/>
              </w:rPr>
              <w:t>регламента предоставления муниципальной услуги «</w:t>
            </w:r>
            <w:r w:rsidR="00774064" w:rsidRPr="00222057">
              <w:rPr>
                <w:rFonts w:ascii="Times New Roman" w:hAnsi="Times New Roman"/>
                <w:color w:val="000000"/>
                <w:sz w:val="28"/>
              </w:rPr>
              <w:t>Согласование проекта информационной надписи на объекте культурного наследия (памятнике истории и культуры) местного (муниципального) значения</w:t>
            </w:r>
            <w:r w:rsidRPr="00222057">
              <w:rPr>
                <w:rFonts w:ascii="Times New Roman" w:hAnsi="Times New Roman" w:cs="Times New Roman"/>
                <w:sz w:val="28"/>
                <w:szCs w:val="28"/>
              </w:rPr>
              <w:t>»</w:t>
            </w:r>
          </w:p>
        </w:tc>
      </w:tr>
    </w:tbl>
    <w:p w:rsidR="00F52223" w:rsidRPr="00222057" w:rsidRDefault="00F52223" w:rsidP="00F52223">
      <w:pPr>
        <w:pStyle w:val="a5"/>
        <w:jc w:val="both"/>
        <w:rPr>
          <w:rFonts w:ascii="Times New Roman" w:hAnsi="Times New Roman"/>
          <w:sz w:val="28"/>
          <w:szCs w:val="28"/>
        </w:rPr>
      </w:pPr>
    </w:p>
    <w:p w:rsidR="00F52223" w:rsidRPr="00222057" w:rsidRDefault="00F52223" w:rsidP="00F52223">
      <w:pPr>
        <w:pStyle w:val="a5"/>
        <w:ind w:firstLine="708"/>
        <w:jc w:val="both"/>
        <w:rPr>
          <w:rFonts w:ascii="Times New Roman" w:hAnsi="Times New Roman"/>
          <w:sz w:val="28"/>
          <w:szCs w:val="28"/>
        </w:rPr>
      </w:pPr>
      <w:r w:rsidRPr="00222057">
        <w:rPr>
          <w:rFonts w:ascii="Times New Roman" w:hAnsi="Times New Roman"/>
          <w:sz w:val="28"/>
          <w:szCs w:val="28"/>
        </w:rPr>
        <w:t>В соответствии с Федеральным законом от 27 июля 2010г. № 210-ФЗ «Об организации предоставления государственных и муниципальных услуг», постановлением администрации Декабристского муниципального образования Ершовского района Саратовской области от 23.06.2015 года № 24 «О порядке разработки и утверждении административных регламентов предоставления муниципальных услуг», администрация Декабристского муниципального образования</w:t>
      </w:r>
    </w:p>
    <w:p w:rsidR="00F52223" w:rsidRPr="00222057" w:rsidRDefault="00F52223" w:rsidP="00F52223">
      <w:pPr>
        <w:pStyle w:val="a5"/>
        <w:jc w:val="center"/>
        <w:rPr>
          <w:rFonts w:ascii="Times New Roman" w:hAnsi="Times New Roman"/>
          <w:b/>
          <w:sz w:val="28"/>
          <w:szCs w:val="28"/>
        </w:rPr>
      </w:pPr>
      <w:r w:rsidRPr="00222057">
        <w:rPr>
          <w:rFonts w:ascii="Times New Roman" w:hAnsi="Times New Roman"/>
          <w:b/>
          <w:sz w:val="28"/>
          <w:szCs w:val="28"/>
        </w:rPr>
        <w:t>ПОСТАНОВЛЯЕТ:</w:t>
      </w:r>
    </w:p>
    <w:p w:rsidR="00F52223" w:rsidRPr="00222057" w:rsidRDefault="00F52223" w:rsidP="00F52223">
      <w:pPr>
        <w:pStyle w:val="ConsPlusTitle"/>
        <w:numPr>
          <w:ilvl w:val="0"/>
          <w:numId w:val="5"/>
        </w:numPr>
        <w:jc w:val="both"/>
        <w:rPr>
          <w:rFonts w:ascii="Times New Roman" w:hAnsi="Times New Roman" w:cs="Times New Roman"/>
          <w:b w:val="0"/>
          <w:bCs/>
          <w:sz w:val="28"/>
          <w:szCs w:val="28"/>
        </w:rPr>
      </w:pPr>
      <w:r w:rsidRPr="00222057">
        <w:rPr>
          <w:rFonts w:ascii="Times New Roman" w:hAnsi="Times New Roman" w:cs="Times New Roman"/>
          <w:b w:val="0"/>
          <w:sz w:val="28"/>
          <w:szCs w:val="28"/>
        </w:rPr>
        <w:t>Утвердить административный регламент предоставлению муниципальной услуги «</w:t>
      </w:r>
      <w:r w:rsidR="00774064" w:rsidRPr="00222057">
        <w:rPr>
          <w:rFonts w:ascii="Times New Roman" w:hAnsi="Times New Roman"/>
          <w:b w:val="0"/>
          <w:color w:val="000000"/>
          <w:sz w:val="28"/>
        </w:rPr>
        <w:t>Согласование проекта информационной надписи на объекте культурного наследия (памятнике истории и культуры) местного (муниципального) значения</w:t>
      </w:r>
      <w:r w:rsidRPr="00222057">
        <w:rPr>
          <w:rFonts w:ascii="Times New Roman" w:hAnsi="Times New Roman" w:cs="Times New Roman"/>
          <w:b w:val="0"/>
          <w:sz w:val="28"/>
          <w:szCs w:val="28"/>
        </w:rPr>
        <w:t>»</w:t>
      </w:r>
      <w:r w:rsidRPr="00222057">
        <w:rPr>
          <w:rFonts w:ascii="Times New Roman" w:hAnsi="Times New Roman" w:cs="Times New Roman"/>
          <w:b w:val="0"/>
          <w:bCs/>
          <w:sz w:val="28"/>
          <w:szCs w:val="28"/>
        </w:rPr>
        <w:t>, согласно приложению.</w:t>
      </w:r>
    </w:p>
    <w:p w:rsidR="00F52223" w:rsidRPr="00222057" w:rsidRDefault="00F52223" w:rsidP="00F52223">
      <w:pPr>
        <w:pStyle w:val="a5"/>
        <w:numPr>
          <w:ilvl w:val="0"/>
          <w:numId w:val="5"/>
        </w:numPr>
        <w:jc w:val="both"/>
        <w:rPr>
          <w:rFonts w:ascii="Times New Roman" w:eastAsia="Arial CYR" w:hAnsi="Times New Roman"/>
          <w:sz w:val="28"/>
          <w:szCs w:val="28"/>
        </w:rPr>
      </w:pPr>
      <w:r w:rsidRPr="00222057">
        <w:rPr>
          <w:rFonts w:ascii="Times New Roman" w:eastAsia="Arial CYR" w:hAnsi="Times New Roman"/>
          <w:sz w:val="28"/>
          <w:szCs w:val="28"/>
        </w:rPr>
        <w:t>Обнародовать настоящее постановление и разместить на официальном сайте администрации Декабристского муниципального образования в сети Интернет.</w:t>
      </w:r>
    </w:p>
    <w:p w:rsidR="00F52223" w:rsidRPr="00222057" w:rsidRDefault="00F52223" w:rsidP="00F52223">
      <w:pPr>
        <w:pStyle w:val="a5"/>
        <w:jc w:val="both"/>
        <w:rPr>
          <w:rFonts w:ascii="Times New Roman" w:hAnsi="Times New Roman"/>
          <w:sz w:val="28"/>
          <w:szCs w:val="28"/>
        </w:rPr>
      </w:pPr>
    </w:p>
    <w:p w:rsidR="00F52223" w:rsidRPr="00222057" w:rsidRDefault="00F52223" w:rsidP="00F52223">
      <w:pPr>
        <w:pStyle w:val="a5"/>
        <w:jc w:val="both"/>
        <w:rPr>
          <w:rFonts w:ascii="Times New Roman" w:hAnsi="Times New Roman"/>
          <w:sz w:val="28"/>
          <w:szCs w:val="28"/>
        </w:rPr>
      </w:pPr>
    </w:p>
    <w:p w:rsidR="00F52223" w:rsidRPr="00222057" w:rsidRDefault="00F52223" w:rsidP="00F52223">
      <w:pPr>
        <w:pStyle w:val="a5"/>
        <w:jc w:val="both"/>
        <w:rPr>
          <w:rFonts w:ascii="Times New Roman" w:hAnsi="Times New Roman"/>
          <w:sz w:val="28"/>
          <w:szCs w:val="28"/>
        </w:rPr>
      </w:pPr>
      <w:r w:rsidRPr="00222057">
        <w:rPr>
          <w:rFonts w:ascii="Times New Roman" w:hAnsi="Times New Roman"/>
          <w:sz w:val="28"/>
          <w:szCs w:val="28"/>
        </w:rPr>
        <w:t>Глава Декабристского МО</w:t>
      </w:r>
      <w:r w:rsidRPr="00222057">
        <w:rPr>
          <w:rFonts w:ascii="Times New Roman" w:hAnsi="Times New Roman"/>
          <w:sz w:val="28"/>
          <w:szCs w:val="28"/>
        </w:rPr>
        <w:tab/>
      </w:r>
      <w:r w:rsidRPr="00222057">
        <w:rPr>
          <w:rFonts w:ascii="Times New Roman" w:hAnsi="Times New Roman"/>
          <w:sz w:val="28"/>
          <w:szCs w:val="28"/>
        </w:rPr>
        <w:tab/>
      </w:r>
      <w:r w:rsidRPr="00222057">
        <w:rPr>
          <w:rFonts w:ascii="Times New Roman" w:hAnsi="Times New Roman"/>
          <w:sz w:val="28"/>
          <w:szCs w:val="28"/>
        </w:rPr>
        <w:tab/>
      </w:r>
      <w:r w:rsidRPr="00222057">
        <w:rPr>
          <w:rFonts w:ascii="Times New Roman" w:hAnsi="Times New Roman"/>
          <w:sz w:val="28"/>
          <w:szCs w:val="28"/>
        </w:rPr>
        <w:tab/>
      </w:r>
      <w:r w:rsidRPr="00222057">
        <w:rPr>
          <w:rFonts w:ascii="Times New Roman" w:hAnsi="Times New Roman"/>
          <w:sz w:val="28"/>
          <w:szCs w:val="28"/>
        </w:rPr>
        <w:tab/>
      </w:r>
      <w:r w:rsidRPr="00222057">
        <w:rPr>
          <w:rFonts w:ascii="Times New Roman" w:hAnsi="Times New Roman"/>
          <w:sz w:val="28"/>
          <w:szCs w:val="28"/>
        </w:rPr>
        <w:tab/>
        <w:t>М.А. Полещук</w:t>
      </w:r>
    </w:p>
    <w:p w:rsidR="00F52223" w:rsidRPr="00222057" w:rsidRDefault="00F52223" w:rsidP="00F52223">
      <w:pPr>
        <w:pStyle w:val="a5"/>
        <w:ind w:left="4956" w:firstLine="708"/>
        <w:rPr>
          <w:rFonts w:ascii="Times New Roman" w:hAnsi="Times New Roman"/>
          <w:sz w:val="24"/>
          <w:szCs w:val="24"/>
        </w:rPr>
      </w:pPr>
      <w:r w:rsidRPr="00222057">
        <w:rPr>
          <w:rFonts w:ascii="Times New Roman" w:hAnsi="Times New Roman"/>
          <w:sz w:val="28"/>
          <w:szCs w:val="28"/>
        </w:rPr>
        <w:br w:type="page"/>
      </w:r>
      <w:r w:rsidRPr="00222057">
        <w:rPr>
          <w:rFonts w:ascii="Times New Roman" w:hAnsi="Times New Roman"/>
          <w:sz w:val="24"/>
          <w:szCs w:val="24"/>
        </w:rPr>
        <w:lastRenderedPageBreak/>
        <w:t>Приложение к постановлению</w:t>
      </w:r>
    </w:p>
    <w:p w:rsidR="00F52223" w:rsidRPr="00222057" w:rsidRDefault="00F52223" w:rsidP="00F52223">
      <w:pPr>
        <w:pStyle w:val="a5"/>
        <w:ind w:left="4956" w:firstLine="708"/>
        <w:rPr>
          <w:rFonts w:ascii="Times New Roman" w:hAnsi="Times New Roman"/>
          <w:sz w:val="24"/>
          <w:szCs w:val="24"/>
        </w:rPr>
      </w:pPr>
      <w:r w:rsidRPr="00222057">
        <w:rPr>
          <w:rFonts w:ascii="Times New Roman" w:hAnsi="Times New Roman"/>
          <w:sz w:val="24"/>
          <w:szCs w:val="24"/>
        </w:rPr>
        <w:t xml:space="preserve">администрации </w:t>
      </w:r>
      <w:proofErr w:type="gramStart"/>
      <w:r w:rsidRPr="00222057">
        <w:rPr>
          <w:rFonts w:ascii="Times New Roman" w:hAnsi="Times New Roman"/>
          <w:sz w:val="24"/>
          <w:szCs w:val="24"/>
        </w:rPr>
        <w:t>Декабристского</w:t>
      </w:r>
      <w:proofErr w:type="gramEnd"/>
      <w:r w:rsidRPr="00222057">
        <w:rPr>
          <w:rFonts w:ascii="Times New Roman" w:hAnsi="Times New Roman"/>
          <w:sz w:val="24"/>
          <w:szCs w:val="24"/>
        </w:rPr>
        <w:t xml:space="preserve"> </w:t>
      </w:r>
    </w:p>
    <w:p w:rsidR="00F52223" w:rsidRPr="00222057" w:rsidRDefault="00F52223" w:rsidP="00F52223">
      <w:pPr>
        <w:pStyle w:val="a5"/>
        <w:ind w:left="4956" w:firstLine="708"/>
        <w:rPr>
          <w:rFonts w:ascii="Times New Roman" w:hAnsi="Times New Roman"/>
          <w:sz w:val="24"/>
          <w:szCs w:val="24"/>
        </w:rPr>
      </w:pPr>
      <w:r w:rsidRPr="00222057">
        <w:rPr>
          <w:rFonts w:ascii="Times New Roman" w:hAnsi="Times New Roman"/>
          <w:sz w:val="24"/>
          <w:szCs w:val="24"/>
        </w:rPr>
        <w:t>муниципального образования</w:t>
      </w:r>
    </w:p>
    <w:p w:rsidR="00F52223" w:rsidRPr="00222057" w:rsidRDefault="00F52223" w:rsidP="00F52223">
      <w:pPr>
        <w:pStyle w:val="a5"/>
        <w:ind w:left="4956" w:firstLine="708"/>
        <w:rPr>
          <w:rFonts w:ascii="Times New Roman" w:hAnsi="Times New Roman"/>
          <w:sz w:val="24"/>
          <w:szCs w:val="24"/>
        </w:rPr>
      </w:pPr>
      <w:r w:rsidRPr="00222057">
        <w:rPr>
          <w:rFonts w:ascii="Times New Roman" w:hAnsi="Times New Roman"/>
          <w:sz w:val="24"/>
          <w:szCs w:val="24"/>
        </w:rPr>
        <w:t xml:space="preserve">от </w:t>
      </w:r>
      <w:r w:rsidR="00871CBD">
        <w:rPr>
          <w:rFonts w:ascii="Times New Roman" w:hAnsi="Times New Roman"/>
          <w:sz w:val="24"/>
          <w:szCs w:val="24"/>
        </w:rPr>
        <w:t>08</w:t>
      </w:r>
      <w:r w:rsidRPr="00222057">
        <w:rPr>
          <w:rFonts w:ascii="Times New Roman" w:hAnsi="Times New Roman"/>
          <w:sz w:val="24"/>
          <w:szCs w:val="24"/>
        </w:rPr>
        <w:t>.</w:t>
      </w:r>
      <w:r w:rsidR="00871CBD">
        <w:rPr>
          <w:rFonts w:ascii="Times New Roman" w:hAnsi="Times New Roman"/>
          <w:sz w:val="24"/>
          <w:szCs w:val="24"/>
        </w:rPr>
        <w:t>06</w:t>
      </w:r>
      <w:r w:rsidRPr="00222057">
        <w:rPr>
          <w:rFonts w:ascii="Times New Roman" w:hAnsi="Times New Roman"/>
          <w:sz w:val="24"/>
          <w:szCs w:val="24"/>
        </w:rPr>
        <w:t xml:space="preserve">.2020 г № </w:t>
      </w:r>
      <w:r w:rsidR="00871CBD">
        <w:rPr>
          <w:rFonts w:ascii="Times New Roman" w:hAnsi="Times New Roman"/>
          <w:sz w:val="24"/>
          <w:szCs w:val="24"/>
        </w:rPr>
        <w:t>27</w:t>
      </w:r>
    </w:p>
    <w:p w:rsidR="00F52223" w:rsidRPr="00222057" w:rsidRDefault="00F52223" w:rsidP="00F52223">
      <w:pPr>
        <w:pStyle w:val="a5"/>
        <w:rPr>
          <w:rFonts w:ascii="Times New Roman" w:hAnsi="Times New Roman"/>
          <w:sz w:val="24"/>
          <w:szCs w:val="24"/>
        </w:rPr>
      </w:pPr>
    </w:p>
    <w:p w:rsidR="00774064" w:rsidRPr="00222057" w:rsidRDefault="00774064" w:rsidP="00774064">
      <w:pPr>
        <w:pStyle w:val="ConsPlusTitle"/>
        <w:jc w:val="center"/>
        <w:rPr>
          <w:rFonts w:ascii="Times New Roman" w:hAnsi="Times New Roman"/>
          <w:color w:val="000000"/>
          <w:sz w:val="28"/>
        </w:rPr>
      </w:pPr>
    </w:p>
    <w:p w:rsidR="00774064" w:rsidRPr="00222057" w:rsidRDefault="00774064" w:rsidP="00774064">
      <w:pPr>
        <w:pStyle w:val="ConsPlusTitle"/>
        <w:jc w:val="center"/>
        <w:rPr>
          <w:rFonts w:ascii="Times New Roman" w:hAnsi="Times New Roman"/>
          <w:color w:val="000000"/>
          <w:sz w:val="28"/>
        </w:rPr>
      </w:pPr>
      <w:bookmarkStart w:id="0" w:name="P36"/>
      <w:bookmarkEnd w:id="0"/>
      <w:r w:rsidRPr="00222057">
        <w:rPr>
          <w:rFonts w:ascii="Times New Roman" w:hAnsi="Times New Roman"/>
          <w:color w:val="000000"/>
          <w:sz w:val="28"/>
        </w:rPr>
        <w:t xml:space="preserve">АДМИНИСТРАТИВНЫЙ РЕГЛАМЕНТ ПРЕДОСТАВЛЕНИЯ МУНИЦИПАЛЬНОЙ УСЛУГИ «СОГЛАСОВАНИЕ </w:t>
      </w:r>
    </w:p>
    <w:p w:rsidR="00774064" w:rsidRPr="00222057" w:rsidRDefault="00774064" w:rsidP="00774064">
      <w:pPr>
        <w:pStyle w:val="ConsPlusTitle"/>
        <w:jc w:val="center"/>
        <w:rPr>
          <w:rFonts w:ascii="Times New Roman" w:hAnsi="Times New Roman"/>
          <w:color w:val="000000"/>
          <w:sz w:val="28"/>
        </w:rPr>
      </w:pPr>
      <w:r w:rsidRPr="00222057">
        <w:rPr>
          <w:rFonts w:ascii="Times New Roman" w:hAnsi="Times New Roman"/>
          <w:color w:val="000000"/>
          <w:sz w:val="28"/>
        </w:rPr>
        <w:t>ПРОЕКТА ИНФОРМАЦИОННОЙ НАДПИСИ НА ОБЪЕКТЕ КУЛЬТУРНОГО НАСЛЕДИЯ (ПАМЯТНИКЕ ИСТОРИИ И КУЛЬТУРЫ) МЕСТНОГО (МУНИЦИПАЛЬНОГО) ЗНАЧЕНИЯ»</w:t>
      </w:r>
    </w:p>
    <w:p w:rsidR="00774064" w:rsidRPr="00222057" w:rsidRDefault="00774064" w:rsidP="00774064">
      <w:pPr>
        <w:pStyle w:val="ConsPlusNormal"/>
        <w:jc w:val="center"/>
        <w:rPr>
          <w:rFonts w:ascii="Times New Roman" w:hAnsi="Times New Roman"/>
          <w:color w:val="000000"/>
          <w:sz w:val="28"/>
        </w:rPr>
      </w:pPr>
    </w:p>
    <w:p w:rsidR="00774064" w:rsidRPr="00222057" w:rsidRDefault="00774064" w:rsidP="00774064">
      <w:pPr>
        <w:pStyle w:val="ConsPlusNormal"/>
        <w:jc w:val="center"/>
        <w:rPr>
          <w:rFonts w:ascii="Times New Roman" w:hAnsi="Times New Roman"/>
          <w:b/>
          <w:color w:val="000000"/>
          <w:sz w:val="28"/>
        </w:rPr>
      </w:pPr>
      <w:r w:rsidRPr="00222057">
        <w:rPr>
          <w:rFonts w:ascii="Times New Roman" w:hAnsi="Times New Roman"/>
          <w:b/>
          <w:color w:val="000000"/>
          <w:sz w:val="28"/>
        </w:rPr>
        <w:t>I. Общие положения</w:t>
      </w:r>
    </w:p>
    <w:p w:rsidR="00774064" w:rsidRPr="00222057" w:rsidRDefault="00774064" w:rsidP="00774064">
      <w:pPr>
        <w:pStyle w:val="ConsPlusNormal"/>
        <w:jc w:val="both"/>
        <w:rPr>
          <w:rFonts w:ascii="Times New Roman" w:hAnsi="Times New Roman"/>
          <w:color w:val="000000"/>
          <w:sz w:val="28"/>
        </w:rPr>
      </w:pP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1. Административный регламент предоставления муниципальной услуги «Согласование проекта информационной надписи на объекте культурного наследия (памятнике истории и культуры) местного (муниципального) значения» (далее - муниципальная услуга) устанавливает порядок и стандарт предоставления муниципальной услуги по согласованию проектов информационных надписей на объектах культурного наследия (памятниках истории и культуры) местного (муниципального) значения (далее – объекты культурного наследия).</w:t>
      </w:r>
    </w:p>
    <w:p w:rsidR="00774064" w:rsidRPr="00222057" w:rsidRDefault="00774064" w:rsidP="00774064">
      <w:pPr>
        <w:pStyle w:val="ConsPlusNormal"/>
        <w:jc w:val="center"/>
        <w:rPr>
          <w:rFonts w:ascii="Times New Roman" w:hAnsi="Times New Roman"/>
          <w:color w:val="000000"/>
          <w:sz w:val="28"/>
        </w:rPr>
      </w:pPr>
    </w:p>
    <w:p w:rsidR="00774064" w:rsidRPr="00222057" w:rsidRDefault="00774064" w:rsidP="00774064">
      <w:pPr>
        <w:pStyle w:val="ConsPlusNormal"/>
        <w:jc w:val="center"/>
        <w:rPr>
          <w:rFonts w:ascii="Times New Roman" w:hAnsi="Times New Roman"/>
          <w:b/>
          <w:color w:val="000000"/>
          <w:sz w:val="28"/>
        </w:rPr>
      </w:pPr>
      <w:r w:rsidRPr="00222057">
        <w:rPr>
          <w:rFonts w:ascii="Times New Roman" w:hAnsi="Times New Roman"/>
          <w:b/>
          <w:color w:val="000000"/>
          <w:sz w:val="28"/>
        </w:rPr>
        <w:t>II. Стандарт предоставления муниципальной услуги</w:t>
      </w:r>
    </w:p>
    <w:p w:rsidR="00774064" w:rsidRPr="00222057" w:rsidRDefault="00774064" w:rsidP="00774064">
      <w:pPr>
        <w:pStyle w:val="ConsPlusNormal"/>
        <w:jc w:val="both"/>
        <w:rPr>
          <w:rFonts w:ascii="Times New Roman" w:hAnsi="Times New Roman"/>
          <w:color w:val="000000"/>
          <w:sz w:val="28"/>
        </w:rPr>
      </w:pPr>
    </w:p>
    <w:p w:rsidR="00774064" w:rsidRPr="00222057" w:rsidRDefault="00774064" w:rsidP="00774064">
      <w:pPr>
        <w:pStyle w:val="ConsPlusNormal"/>
        <w:ind w:firstLine="540"/>
        <w:jc w:val="both"/>
        <w:rPr>
          <w:rFonts w:ascii="Times New Roman" w:hAnsi="Times New Roman"/>
          <w:color w:val="000000"/>
          <w:sz w:val="28"/>
        </w:rPr>
      </w:pPr>
      <w:bookmarkStart w:id="1" w:name="P54"/>
      <w:bookmarkEnd w:id="1"/>
      <w:r w:rsidRPr="00222057">
        <w:rPr>
          <w:rFonts w:ascii="Times New Roman" w:hAnsi="Times New Roman"/>
          <w:color w:val="000000"/>
          <w:sz w:val="28"/>
        </w:rPr>
        <w:t>2.1. Наименование муниципальной услуги «Согласование проекта информационной надписи на объекте культурного наследия (памятнике истории и культуры) местного (муниципального) значения».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Заявителями муниципальной услуги являются собственники (физические или юридические лица) или иные законные правообладатели объекта культурного наследия (далее - заявители).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От имени заявителя могут выступать его уполномоченные представители.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2.2. Муниципальная услуга предоставляется администрацией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 Ершовского муниципального района Саратовской области (далее - администрация).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Информация о месте нахождения и графике работы администрации:</w:t>
      </w:r>
    </w:p>
    <w:p w:rsidR="00774064" w:rsidRPr="00222057" w:rsidRDefault="00774064" w:rsidP="00774064">
      <w:pPr>
        <w:pStyle w:val="ConsPlusNormal"/>
        <w:ind w:firstLine="540"/>
        <w:jc w:val="both"/>
        <w:rPr>
          <w:rFonts w:ascii="Times New Roman" w:hAnsi="Times New Roman"/>
          <w:color w:val="000000"/>
          <w:sz w:val="28"/>
        </w:rPr>
      </w:pPr>
      <w:proofErr w:type="gramStart"/>
      <w:r w:rsidRPr="00222057">
        <w:rPr>
          <w:rFonts w:ascii="Times New Roman" w:hAnsi="Times New Roman"/>
          <w:color w:val="000000"/>
          <w:sz w:val="28"/>
        </w:rPr>
        <w:t>413513, Саратовская область, Ершовский район, п. Целинный, пл. Ленина, д. 4.</w:t>
      </w:r>
      <w:proofErr w:type="gramEnd"/>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Телефон для справок: 8(84564)5-59-81;</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Эл</w:t>
      </w:r>
      <w:proofErr w:type="gramStart"/>
      <w:r w:rsidRPr="00222057">
        <w:rPr>
          <w:rFonts w:ascii="Times New Roman" w:hAnsi="Times New Roman"/>
          <w:color w:val="000000"/>
          <w:sz w:val="28"/>
        </w:rPr>
        <w:t>.</w:t>
      </w:r>
      <w:proofErr w:type="gramEnd"/>
      <w:r w:rsidRPr="00222057">
        <w:rPr>
          <w:rFonts w:ascii="Times New Roman" w:hAnsi="Times New Roman"/>
          <w:color w:val="000000"/>
          <w:sz w:val="28"/>
        </w:rPr>
        <w:t xml:space="preserve"> </w:t>
      </w:r>
      <w:proofErr w:type="gramStart"/>
      <w:r w:rsidRPr="00222057">
        <w:rPr>
          <w:rFonts w:ascii="Times New Roman" w:hAnsi="Times New Roman"/>
          <w:color w:val="000000"/>
          <w:sz w:val="28"/>
        </w:rPr>
        <w:t>а</w:t>
      </w:r>
      <w:proofErr w:type="gramEnd"/>
      <w:r w:rsidRPr="00222057">
        <w:rPr>
          <w:rFonts w:ascii="Times New Roman" w:hAnsi="Times New Roman"/>
          <w:color w:val="000000"/>
          <w:sz w:val="28"/>
        </w:rPr>
        <w:t xml:space="preserve">дрес: </w:t>
      </w:r>
      <w:r w:rsidRPr="00222057">
        <w:rPr>
          <w:rFonts w:ascii="Times New Roman" w:hAnsi="Times New Roman"/>
          <w:color w:val="000000"/>
          <w:sz w:val="28"/>
          <w:lang w:val="en-US"/>
        </w:rPr>
        <w:t>dekmo</w:t>
      </w:r>
      <w:r w:rsidRPr="00222057">
        <w:rPr>
          <w:rFonts w:ascii="Times New Roman" w:hAnsi="Times New Roman"/>
          <w:color w:val="000000"/>
          <w:sz w:val="28"/>
        </w:rPr>
        <w:t>@</w:t>
      </w:r>
      <w:r w:rsidRPr="00222057">
        <w:rPr>
          <w:rFonts w:ascii="Times New Roman" w:hAnsi="Times New Roman"/>
          <w:color w:val="000000"/>
          <w:sz w:val="28"/>
          <w:lang w:val="en-US"/>
        </w:rPr>
        <w:t>mail</w:t>
      </w:r>
      <w:r w:rsidRPr="00222057">
        <w:rPr>
          <w:rFonts w:ascii="Times New Roman" w:hAnsi="Times New Roman"/>
          <w:color w:val="000000"/>
          <w:sz w:val="28"/>
        </w:rPr>
        <w:t>.</w:t>
      </w:r>
      <w:r w:rsidRPr="00222057">
        <w:rPr>
          <w:rFonts w:ascii="Times New Roman" w:hAnsi="Times New Roman"/>
          <w:color w:val="000000"/>
          <w:sz w:val="28"/>
          <w:lang w:val="en-US"/>
        </w:rPr>
        <w:t>ru</w:t>
      </w:r>
      <w:r w:rsidRPr="00222057">
        <w:rPr>
          <w:rFonts w:ascii="Times New Roman" w:hAnsi="Times New Roman"/>
          <w:color w:val="000000"/>
          <w:sz w:val="28"/>
        </w:rPr>
        <w:t>.</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График работы: понедельник - пятница с 8.00 до 17.00, обед с 12.00 до 13.00. Выходные дни: суббота, воскресенье.</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2.3. Результатом предоставления муниципальной услуги является согласование проекта информационной надписи на объекте культурного </w:t>
      </w:r>
      <w:r w:rsidRPr="00222057">
        <w:rPr>
          <w:rFonts w:ascii="Times New Roman" w:hAnsi="Times New Roman"/>
          <w:color w:val="000000"/>
          <w:sz w:val="28"/>
        </w:rPr>
        <w:lastRenderedPageBreak/>
        <w:t>наследия.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2.4. Срок предоставления муниципальной услуги - 30 календарных дней со дня получения проекта.</w:t>
      </w:r>
    </w:p>
    <w:p w:rsidR="00774064" w:rsidRPr="00222057" w:rsidRDefault="00774064" w:rsidP="00774064">
      <w:pPr>
        <w:pStyle w:val="ConsPlusNormal"/>
        <w:ind w:firstLine="709"/>
        <w:jc w:val="both"/>
        <w:rPr>
          <w:rFonts w:ascii="Times New Roman" w:hAnsi="Times New Roman"/>
          <w:sz w:val="28"/>
          <w:szCs w:val="28"/>
        </w:rPr>
      </w:pPr>
      <w:r w:rsidRPr="00222057">
        <w:rPr>
          <w:rFonts w:ascii="Times New Roman" w:hAnsi="Times New Roman"/>
          <w:color w:val="000000"/>
          <w:sz w:val="28"/>
        </w:rPr>
        <w:t xml:space="preserve">2.5. </w:t>
      </w:r>
      <w:r w:rsidRPr="00222057">
        <w:rPr>
          <w:rFonts w:ascii="Times New Roman" w:hAnsi="Times New Roman"/>
          <w:sz w:val="28"/>
          <w:szCs w:val="28"/>
        </w:rPr>
        <w:t>Правовые основания для предоставления муниципальной услуги.</w:t>
      </w:r>
    </w:p>
    <w:p w:rsidR="00774064" w:rsidRPr="00222057" w:rsidRDefault="00774064" w:rsidP="00774064">
      <w:pPr>
        <w:spacing w:after="0" w:line="240" w:lineRule="auto"/>
        <w:ind w:firstLine="709"/>
        <w:jc w:val="both"/>
        <w:rPr>
          <w:rFonts w:ascii="Times New Roman" w:hAnsi="Times New Roman"/>
          <w:sz w:val="28"/>
          <w:szCs w:val="28"/>
        </w:rPr>
      </w:pPr>
      <w:r w:rsidRPr="00222057">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Ершовского муниципального района в сети «Интернет», в федеральном реестре и на Едином портале государ</w:t>
      </w:r>
      <w:r w:rsidR="00871CBD">
        <w:rPr>
          <w:rFonts w:ascii="Times New Roman" w:hAnsi="Times New Roman"/>
          <w:sz w:val="28"/>
          <w:szCs w:val="28"/>
        </w:rPr>
        <w:t>ственных и муниципальных услуг.</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2.6. Исчерпывающий перечень документов, необходимых для предоставления муниципальной услуги.</w:t>
      </w:r>
    </w:p>
    <w:p w:rsidR="00774064" w:rsidRPr="00222057" w:rsidRDefault="00774064" w:rsidP="00774064">
      <w:pPr>
        <w:pStyle w:val="ConsPlusNormal"/>
        <w:ind w:firstLine="540"/>
        <w:jc w:val="both"/>
        <w:rPr>
          <w:rFonts w:ascii="Times New Roman" w:hAnsi="Times New Roman"/>
          <w:sz w:val="28"/>
        </w:rPr>
      </w:pPr>
      <w:r w:rsidRPr="00222057">
        <w:rPr>
          <w:rFonts w:ascii="Times New Roman" w:hAnsi="Times New Roman"/>
          <w:sz w:val="28"/>
        </w:rPr>
        <w:t xml:space="preserve">Заявители направляют в администрацию </w:t>
      </w:r>
      <w:r w:rsidRPr="00222057">
        <w:rPr>
          <w:rStyle w:val="a9"/>
          <w:rFonts w:ascii="Times New Roman" w:hAnsi="Times New Roman"/>
          <w:color w:val="auto"/>
          <w:sz w:val="28"/>
          <w:u w:val="none"/>
        </w:rPr>
        <w:t>проект информационной надписи на объекте культурного наследия (далее - проект), оформленный в электронном виде на электронном носителе в формате документа PDF</w:t>
      </w:r>
      <w:r w:rsidRPr="00222057">
        <w:rPr>
          <w:rFonts w:ascii="Times New Roman" w:hAnsi="Times New Roman"/>
          <w:sz w:val="28"/>
        </w:rPr>
        <w:t>.</w:t>
      </w:r>
    </w:p>
    <w:p w:rsidR="00774064" w:rsidRPr="00222057" w:rsidRDefault="00774064" w:rsidP="00774064">
      <w:pPr>
        <w:pStyle w:val="ConsPlusNormal"/>
        <w:ind w:firstLine="540"/>
        <w:jc w:val="both"/>
        <w:rPr>
          <w:rFonts w:ascii="Times New Roman" w:hAnsi="Times New Roman"/>
          <w:sz w:val="28"/>
        </w:rPr>
      </w:pPr>
      <w:bookmarkStart w:id="2" w:name="P81"/>
      <w:bookmarkEnd w:id="2"/>
      <w:r w:rsidRPr="00222057">
        <w:rPr>
          <w:rFonts w:ascii="Times New Roman" w:hAnsi="Times New Roman"/>
          <w:sz w:val="28"/>
        </w:rPr>
        <w:t>К проекту прилагаются копии правоустанавливающих документов на объект культурного наследия.</w:t>
      </w:r>
    </w:p>
    <w:p w:rsidR="00774064" w:rsidRPr="00222057" w:rsidRDefault="00774064" w:rsidP="00774064">
      <w:pPr>
        <w:pStyle w:val="ConsPlusNormal"/>
        <w:ind w:firstLine="540"/>
        <w:jc w:val="both"/>
        <w:rPr>
          <w:rFonts w:ascii="Times New Roman" w:hAnsi="Times New Roman"/>
          <w:color w:val="000000"/>
          <w:sz w:val="28"/>
        </w:rPr>
      </w:pPr>
      <w:bookmarkStart w:id="3" w:name="P91"/>
      <w:bookmarkEnd w:id="3"/>
      <w:r w:rsidRPr="00222057">
        <w:rPr>
          <w:rFonts w:ascii="Times New Roman" w:hAnsi="Times New Roman"/>
          <w:color w:val="000000"/>
          <w:sz w:val="28"/>
        </w:rPr>
        <w:t>Заявитель вправе не представлять правоустанавливающие документы на объект культурного наследия самостоятельно.</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В случае если правоустанавливающие документы (их копии или сведения, содержащиеся в них) отсутствуют в едином государственном реестре недвижимости, такие документы представляются заявителем самостоятельно.</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sz w:val="28"/>
          <w:szCs w:val="28"/>
        </w:rPr>
        <w:t>Запрещается требовать от заявителя:</w:t>
      </w:r>
    </w:p>
    <w:p w:rsidR="00774064" w:rsidRPr="00222057" w:rsidRDefault="00774064" w:rsidP="00774064">
      <w:pPr>
        <w:spacing w:after="0" w:line="240" w:lineRule="auto"/>
        <w:ind w:firstLine="720"/>
        <w:jc w:val="both"/>
        <w:rPr>
          <w:rFonts w:ascii="Times New Roman" w:hAnsi="Times New Roman"/>
          <w:sz w:val="28"/>
          <w:szCs w:val="28"/>
        </w:rPr>
      </w:pPr>
      <w:bookmarkStart w:id="4" w:name="sub_71"/>
      <w:r w:rsidRPr="0022205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End w:id="4"/>
    <w:p w:rsidR="00774064" w:rsidRPr="00222057" w:rsidRDefault="00774064" w:rsidP="00774064">
      <w:pPr>
        <w:spacing w:after="0" w:line="240" w:lineRule="auto"/>
        <w:ind w:firstLine="720"/>
        <w:jc w:val="both"/>
        <w:rPr>
          <w:rFonts w:ascii="Times New Roman" w:hAnsi="Times New Roman"/>
          <w:sz w:val="28"/>
          <w:szCs w:val="28"/>
        </w:rPr>
      </w:pPr>
      <w:proofErr w:type="gramStart"/>
      <w:r w:rsidRPr="0022205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222057">
          <w:rPr>
            <w:rFonts w:ascii="Times New Roman" w:hAnsi="Times New Roman"/>
            <w:sz w:val="28"/>
            <w:szCs w:val="28"/>
          </w:rPr>
          <w:t>частью 1 статьи 1</w:t>
        </w:r>
      </w:hyperlink>
      <w:r w:rsidRPr="00222057">
        <w:rPr>
          <w:rFonts w:ascii="Times New Roman" w:hAnsi="Times New Roman"/>
          <w:sz w:val="28"/>
          <w:szCs w:val="28"/>
        </w:rPr>
        <w:t xml:space="preserve"> ФЗ №</w:t>
      </w:r>
      <w:r w:rsidR="00E14B33">
        <w:rPr>
          <w:rFonts w:ascii="Times New Roman" w:hAnsi="Times New Roman"/>
          <w:sz w:val="28"/>
          <w:szCs w:val="28"/>
        </w:rPr>
        <w:t xml:space="preserve"> </w:t>
      </w:r>
      <w:r w:rsidRPr="00222057">
        <w:rPr>
          <w:rFonts w:ascii="Times New Roman" w:hAnsi="Times New Roman"/>
          <w:sz w:val="28"/>
          <w:szCs w:val="28"/>
        </w:rPr>
        <w:t>210 государственных и муниципальных услуг, в</w:t>
      </w:r>
      <w:proofErr w:type="gramEnd"/>
      <w:r w:rsidRPr="00222057">
        <w:rPr>
          <w:rFonts w:ascii="Times New Roman" w:hAnsi="Times New Roman"/>
          <w:sz w:val="28"/>
          <w:szCs w:val="28"/>
        </w:rPr>
        <w:t xml:space="preserve"> </w:t>
      </w:r>
      <w:proofErr w:type="gramStart"/>
      <w:r w:rsidRPr="00222057">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222057">
          <w:rPr>
            <w:rFonts w:ascii="Times New Roman" w:hAnsi="Times New Roman"/>
            <w:sz w:val="28"/>
            <w:szCs w:val="28"/>
          </w:rPr>
          <w:t>частью 6</w:t>
        </w:r>
      </w:hyperlink>
      <w:r w:rsidRPr="00222057">
        <w:rPr>
          <w:rFonts w:ascii="Times New Roman" w:hAnsi="Times New Roman"/>
          <w:sz w:val="28"/>
          <w:szCs w:val="28"/>
        </w:rPr>
        <w:t xml:space="preserve"> статьи 7 ФЗ №</w:t>
      </w:r>
      <w:r w:rsidRPr="00F734FB">
        <w:rPr>
          <w:rFonts w:ascii="Times New Roman" w:hAnsi="Times New Roman"/>
          <w:sz w:val="28"/>
          <w:szCs w:val="28"/>
        </w:rPr>
        <w:t xml:space="preserve"> </w:t>
      </w:r>
      <w:r w:rsidRPr="00222057">
        <w:rPr>
          <w:rFonts w:ascii="Times New Roman" w:hAnsi="Times New Roman"/>
          <w:sz w:val="28"/>
          <w:szCs w:val="28"/>
        </w:rPr>
        <w:t>210</w:t>
      </w:r>
      <w:r w:rsidRPr="00F734FB">
        <w:rPr>
          <w:rFonts w:ascii="Times New Roman" w:hAnsi="Times New Roman"/>
          <w:sz w:val="28"/>
          <w:szCs w:val="28"/>
        </w:rPr>
        <w:t xml:space="preserve"> </w:t>
      </w:r>
      <w:r w:rsidRPr="00222057">
        <w:rPr>
          <w:rFonts w:ascii="Times New Roman" w:hAnsi="Times New Roman"/>
          <w:sz w:val="28"/>
          <w:szCs w:val="28"/>
        </w:rPr>
        <w:t>перечень документов.</w:t>
      </w:r>
      <w:proofErr w:type="gramEnd"/>
      <w:r w:rsidRPr="00222057">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4064" w:rsidRPr="00222057" w:rsidRDefault="00774064" w:rsidP="00774064">
      <w:pPr>
        <w:spacing w:after="0" w:line="240" w:lineRule="auto"/>
        <w:ind w:firstLine="720"/>
        <w:jc w:val="both"/>
        <w:rPr>
          <w:rFonts w:ascii="Times New Roman" w:hAnsi="Times New Roman"/>
          <w:sz w:val="28"/>
          <w:szCs w:val="28"/>
        </w:rPr>
      </w:pPr>
      <w:bookmarkStart w:id="5" w:name="sub_73"/>
      <w:proofErr w:type="gramStart"/>
      <w:r w:rsidRPr="00222057">
        <w:rPr>
          <w:rFonts w:ascii="Times New Roman" w:hAnsi="Times New Roman"/>
          <w:sz w:val="28"/>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222057">
          <w:rPr>
            <w:rFonts w:ascii="Times New Roman" w:hAnsi="Times New Roman"/>
            <w:sz w:val="28"/>
            <w:szCs w:val="28"/>
          </w:rPr>
          <w:t>части</w:t>
        </w:r>
        <w:r w:rsidR="00E14B33">
          <w:rPr>
            <w:rFonts w:ascii="Times New Roman" w:hAnsi="Times New Roman"/>
            <w:sz w:val="28"/>
            <w:szCs w:val="28"/>
          </w:rPr>
          <w:t xml:space="preserve"> </w:t>
        </w:r>
        <w:r w:rsidRPr="00222057">
          <w:rPr>
            <w:rFonts w:ascii="Times New Roman" w:hAnsi="Times New Roman"/>
            <w:sz w:val="28"/>
            <w:szCs w:val="28"/>
          </w:rPr>
          <w:t>1 статьи</w:t>
        </w:r>
        <w:r w:rsidR="00E14B33">
          <w:rPr>
            <w:rFonts w:ascii="Times New Roman" w:hAnsi="Times New Roman"/>
            <w:sz w:val="28"/>
            <w:szCs w:val="28"/>
          </w:rPr>
          <w:t xml:space="preserve"> </w:t>
        </w:r>
        <w:r w:rsidRPr="00222057">
          <w:rPr>
            <w:rFonts w:ascii="Times New Roman" w:hAnsi="Times New Roman"/>
            <w:sz w:val="28"/>
            <w:szCs w:val="28"/>
          </w:rPr>
          <w:t>9</w:t>
        </w:r>
      </w:hyperlink>
      <w:r w:rsidRPr="00222057">
        <w:rPr>
          <w:rFonts w:ascii="Times New Roman" w:hAnsi="Times New Roman"/>
          <w:sz w:val="28"/>
          <w:szCs w:val="28"/>
        </w:rPr>
        <w:t xml:space="preserve"> ФЗ №</w:t>
      </w:r>
      <w:r w:rsidR="00E14B33">
        <w:rPr>
          <w:rFonts w:ascii="Times New Roman" w:hAnsi="Times New Roman"/>
          <w:sz w:val="28"/>
          <w:szCs w:val="28"/>
        </w:rPr>
        <w:t xml:space="preserve"> </w:t>
      </w:r>
      <w:r w:rsidRPr="00222057">
        <w:rPr>
          <w:rFonts w:ascii="Times New Roman" w:hAnsi="Times New Roman"/>
          <w:sz w:val="28"/>
          <w:szCs w:val="28"/>
        </w:rPr>
        <w:t>210.</w:t>
      </w:r>
      <w:proofErr w:type="gramEnd"/>
    </w:p>
    <w:bookmarkEnd w:id="5"/>
    <w:p w:rsidR="00774064" w:rsidRPr="00222057" w:rsidRDefault="00774064" w:rsidP="00774064">
      <w:pPr>
        <w:spacing w:after="0" w:line="240" w:lineRule="auto"/>
        <w:ind w:firstLine="720"/>
        <w:jc w:val="both"/>
        <w:rPr>
          <w:rFonts w:ascii="Times New Roman" w:hAnsi="Times New Roman"/>
          <w:sz w:val="28"/>
          <w:szCs w:val="28"/>
        </w:rPr>
      </w:pPr>
      <w:r w:rsidRPr="0022205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4064" w:rsidRPr="00222057" w:rsidRDefault="00774064" w:rsidP="00774064">
      <w:pPr>
        <w:spacing w:after="0" w:line="240" w:lineRule="auto"/>
        <w:ind w:firstLine="720"/>
        <w:jc w:val="both"/>
        <w:rPr>
          <w:rFonts w:ascii="Times New Roman" w:hAnsi="Times New Roman"/>
          <w:sz w:val="28"/>
          <w:szCs w:val="28"/>
        </w:rPr>
      </w:pPr>
      <w:bookmarkStart w:id="6" w:name="sub_7141"/>
      <w:r w:rsidRPr="0022205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4064" w:rsidRPr="00222057" w:rsidRDefault="00774064" w:rsidP="00774064">
      <w:pPr>
        <w:spacing w:after="0" w:line="240" w:lineRule="auto"/>
        <w:ind w:firstLine="720"/>
        <w:jc w:val="both"/>
        <w:rPr>
          <w:rFonts w:ascii="Times New Roman" w:hAnsi="Times New Roman"/>
          <w:sz w:val="28"/>
          <w:szCs w:val="28"/>
        </w:rPr>
      </w:pPr>
      <w:bookmarkStart w:id="7" w:name="sub_7142"/>
      <w:bookmarkEnd w:id="6"/>
      <w:r w:rsidRPr="0022205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4064" w:rsidRPr="00222057" w:rsidRDefault="00774064" w:rsidP="00774064">
      <w:pPr>
        <w:spacing w:after="0" w:line="240" w:lineRule="auto"/>
        <w:ind w:firstLine="720"/>
        <w:jc w:val="both"/>
        <w:rPr>
          <w:rFonts w:ascii="Times New Roman" w:hAnsi="Times New Roman"/>
          <w:sz w:val="28"/>
          <w:szCs w:val="28"/>
        </w:rPr>
      </w:pPr>
      <w:bookmarkStart w:id="8" w:name="sub_7143"/>
      <w:bookmarkEnd w:id="7"/>
      <w:r w:rsidRPr="0022205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bookmarkEnd w:id="8"/>
    <w:p w:rsidR="00774064" w:rsidRPr="00222057" w:rsidRDefault="00774064" w:rsidP="00774064">
      <w:pPr>
        <w:spacing w:after="0" w:line="240" w:lineRule="auto"/>
        <w:ind w:firstLine="709"/>
        <w:jc w:val="both"/>
        <w:rPr>
          <w:rFonts w:ascii="Times New Roman CYR" w:hAnsi="Times New Roman CYR" w:cs="Times New Roman CYR"/>
          <w:sz w:val="28"/>
          <w:szCs w:val="28"/>
        </w:rPr>
      </w:pPr>
      <w:proofErr w:type="gramStart"/>
      <w:r w:rsidRPr="0022205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222057">
          <w:rPr>
            <w:rFonts w:ascii="Times New Roman" w:hAnsi="Times New Roman"/>
            <w:sz w:val="28"/>
            <w:szCs w:val="28"/>
          </w:rPr>
          <w:t>частью 1.1 статьи 16</w:t>
        </w:r>
      </w:hyperlink>
      <w:r w:rsidRPr="00222057">
        <w:rPr>
          <w:rFonts w:ascii="Times New Roman" w:hAnsi="Times New Roman"/>
          <w:sz w:val="28"/>
          <w:szCs w:val="28"/>
        </w:rPr>
        <w:t xml:space="preserve"> ФЗ №</w:t>
      </w:r>
      <w:r w:rsidR="00E14B33">
        <w:rPr>
          <w:rFonts w:ascii="Times New Roman" w:hAnsi="Times New Roman"/>
          <w:sz w:val="28"/>
          <w:szCs w:val="28"/>
        </w:rPr>
        <w:t xml:space="preserve"> </w:t>
      </w:r>
      <w:r w:rsidRPr="00222057">
        <w:rPr>
          <w:rFonts w:ascii="Times New Roman" w:hAnsi="Times New Roman"/>
          <w:sz w:val="28"/>
          <w:szCs w:val="28"/>
        </w:rPr>
        <w:t>210,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222057">
        <w:rPr>
          <w:rFonts w:ascii="Times New Roman" w:hAnsi="Times New Roman"/>
          <w:sz w:val="28"/>
          <w:szCs w:val="28"/>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ФЗ №</w:t>
      </w:r>
      <w:r w:rsidR="00E14B33">
        <w:rPr>
          <w:rFonts w:ascii="Times New Roman" w:hAnsi="Times New Roman"/>
          <w:sz w:val="28"/>
          <w:szCs w:val="28"/>
        </w:rPr>
        <w:t xml:space="preserve"> </w:t>
      </w:r>
      <w:r w:rsidRPr="00222057">
        <w:rPr>
          <w:rFonts w:ascii="Times New Roman" w:hAnsi="Times New Roman"/>
          <w:sz w:val="28"/>
          <w:szCs w:val="28"/>
        </w:rPr>
        <w:t>210, уведомляется заявитель, а также приносятся извинения за доставленные неудобства</w:t>
      </w:r>
    </w:p>
    <w:p w:rsidR="00774064" w:rsidRPr="00222057" w:rsidRDefault="00774064" w:rsidP="00774064">
      <w:pPr>
        <w:pStyle w:val="ConsPlusNormal"/>
        <w:ind w:firstLine="540"/>
        <w:jc w:val="both"/>
        <w:rPr>
          <w:rFonts w:ascii="Times New Roman" w:hAnsi="Times New Roman"/>
          <w:color w:val="000000"/>
          <w:sz w:val="28"/>
        </w:rPr>
      </w:pPr>
    </w:p>
    <w:p w:rsidR="00774064" w:rsidRPr="00222057" w:rsidRDefault="00774064" w:rsidP="00774064">
      <w:pPr>
        <w:pStyle w:val="ConsPlusNormal"/>
        <w:ind w:firstLine="540"/>
        <w:jc w:val="both"/>
        <w:rPr>
          <w:rFonts w:ascii="Times New Roman" w:hAnsi="Times New Roman"/>
          <w:color w:val="000000"/>
          <w:sz w:val="28"/>
        </w:rPr>
      </w:pPr>
      <w:bookmarkStart w:id="9" w:name="P94"/>
      <w:bookmarkEnd w:id="9"/>
      <w:r w:rsidRPr="00222057">
        <w:rPr>
          <w:rFonts w:ascii="Times New Roman" w:hAnsi="Times New Roman"/>
          <w:color w:val="000000"/>
          <w:sz w:val="28"/>
        </w:rPr>
        <w:t>2.7. Основаниями для отказа в предоставлении муниципальной услуги являются:</w:t>
      </w:r>
    </w:p>
    <w:p w:rsidR="00774064" w:rsidRPr="00222057" w:rsidRDefault="00774064" w:rsidP="00774064">
      <w:pPr>
        <w:spacing w:after="0" w:line="240" w:lineRule="auto"/>
        <w:ind w:firstLine="540"/>
        <w:jc w:val="both"/>
        <w:rPr>
          <w:rFonts w:ascii="Times New Roman" w:hAnsi="Times New Roman"/>
          <w:sz w:val="28"/>
          <w:szCs w:val="28"/>
        </w:rPr>
      </w:pPr>
      <w:r w:rsidRPr="00222057">
        <w:rPr>
          <w:rFonts w:ascii="Times New Roman" w:hAnsi="Times New Roman"/>
          <w:color w:val="000000"/>
          <w:sz w:val="28"/>
        </w:rPr>
        <w:lastRenderedPageBreak/>
        <w:t xml:space="preserve">- </w:t>
      </w:r>
      <w:r w:rsidRPr="00222057">
        <w:rPr>
          <w:rFonts w:ascii="Times New Roman" w:hAnsi="Times New Roman"/>
          <w:sz w:val="28"/>
          <w:szCs w:val="28"/>
        </w:rPr>
        <w:t>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774064" w:rsidRPr="00222057" w:rsidRDefault="00774064" w:rsidP="00774064">
      <w:pPr>
        <w:spacing w:after="0" w:line="240" w:lineRule="auto"/>
        <w:ind w:firstLine="540"/>
        <w:jc w:val="both"/>
        <w:rPr>
          <w:rFonts w:ascii="Times New Roman" w:hAnsi="Times New Roman"/>
          <w:sz w:val="28"/>
          <w:szCs w:val="28"/>
        </w:rPr>
      </w:pPr>
      <w:proofErr w:type="gramStart"/>
      <w:r w:rsidRPr="00222057">
        <w:rPr>
          <w:rFonts w:ascii="Times New Roman" w:hAnsi="Times New Roman"/>
          <w:sz w:val="28"/>
          <w:szCs w:val="28"/>
        </w:rPr>
        <w:t xml:space="preserve">- несоответствие проекта </w:t>
      </w:r>
      <w:hyperlink r:id="rId7" w:history="1">
        <w:r w:rsidRPr="00222057">
          <w:rPr>
            <w:rFonts w:ascii="Times New Roman" w:hAnsi="Times New Roman"/>
            <w:sz w:val="28"/>
            <w:szCs w:val="28"/>
          </w:rPr>
          <w:t>содержанию</w:t>
        </w:r>
      </w:hyperlink>
      <w:r w:rsidRPr="00222057">
        <w:rPr>
          <w:rFonts w:ascii="Times New Roman" w:hAnsi="Times New Roman"/>
          <w:sz w:val="28"/>
          <w:szCs w:val="28"/>
        </w:rPr>
        <w:t xml:space="preserve"> информационных надписей и обозначений на объектах культурного наследия (памятниках истории и культуры) народов Российской Федерации и </w:t>
      </w:r>
      <w:hyperlink r:id="rId8" w:history="1">
        <w:r w:rsidRPr="00222057">
          <w:rPr>
            <w:rFonts w:ascii="Times New Roman" w:hAnsi="Times New Roman"/>
            <w:sz w:val="28"/>
            <w:szCs w:val="28"/>
          </w:rPr>
          <w:t>требованиям</w:t>
        </w:r>
      </w:hyperlink>
      <w:r w:rsidRPr="00222057">
        <w:rPr>
          <w:rFonts w:ascii="Times New Roman" w:hAnsi="Times New Roman"/>
          <w:sz w:val="28"/>
          <w:szCs w:val="28"/>
        </w:rPr>
        <w:t xml:space="preserve">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 сентября 2019 г. № 1178 «Об утверждении Правил установки информационных надписей и обозначений на объекты культурного наследия (памятники</w:t>
      </w:r>
      <w:proofErr w:type="gramEnd"/>
      <w:r w:rsidRPr="00222057">
        <w:rPr>
          <w:rFonts w:ascii="Times New Roman" w:hAnsi="Times New Roman"/>
          <w:sz w:val="28"/>
          <w:szCs w:val="28"/>
        </w:rPr>
        <w:t xml:space="preserve">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774064" w:rsidRPr="00222057" w:rsidRDefault="00774064" w:rsidP="00774064">
      <w:pPr>
        <w:spacing w:after="0" w:line="240" w:lineRule="auto"/>
        <w:ind w:firstLine="540"/>
        <w:jc w:val="both"/>
        <w:rPr>
          <w:rFonts w:ascii="Times New Roman" w:hAnsi="Times New Roman"/>
          <w:color w:val="000000"/>
          <w:sz w:val="28"/>
        </w:rPr>
      </w:pPr>
      <w:r w:rsidRPr="00222057">
        <w:rPr>
          <w:rFonts w:ascii="Times New Roman" w:hAnsi="Times New Roman"/>
          <w:sz w:val="28"/>
          <w:szCs w:val="28"/>
        </w:rPr>
        <w:t>- несоответствие утвержденному органом охраны предмету охраны объекта культурного наследия;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непредставление правоустанавливающих документов на объект недвижимости, сведения о котором отсутствуют в Едином государственном реестре недвижимости;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поступление в администрацию ответа на межведомственный запрос, свидетельствующего об отсутствии документа и (или) информации, </w:t>
      </w:r>
      <w:proofErr w:type="gramStart"/>
      <w:r w:rsidRPr="00222057">
        <w:rPr>
          <w:rFonts w:ascii="Times New Roman" w:hAnsi="Times New Roman"/>
          <w:color w:val="000000"/>
          <w:sz w:val="28"/>
        </w:rPr>
        <w:t>необходимых</w:t>
      </w:r>
      <w:proofErr w:type="gramEnd"/>
      <w:r w:rsidRPr="00222057">
        <w:rPr>
          <w:rFonts w:ascii="Times New Roman" w:hAnsi="Times New Roman"/>
          <w:color w:val="000000"/>
          <w:sz w:val="28"/>
        </w:rPr>
        <w:t xml:space="preserve"> для предоставления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2.8. Муниципальная услуга предоставляется безвозмездно.</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2.9. Максимальный срок ожидания в очереди при получении консультации, представлении проекта и при получении результата предоставления муниципальной услуги не должен превышать 15 минут.</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2.10. Срок регистрации проекта составляет один день.</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2.11. Требования к помещениям, в которых предоставляется муниципальная услуга, к залу ожидания, стендам с перечнем документов, необходимых для предоставления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2.11.1. Вход в здание администрации оформляется вывеской с указанием основных реквизитов комитета и оборудуется кнопкой вызова персонала для лиц с ограниченными возможностями.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2.11.2. Непосредственно в здании администрации размещается схема расположения структурных подразделений с номерами кабинетов, а также график работы специалистов.</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2.11.3. Для ожидания приема заявителям отводится специальное место, оборудованное стульями, столами (стойками) для оформления документов, стендами.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2.11.4. 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2.11.5. Места предоставления муниципальной услуги должны соответствовать правилам пожарной безопасности.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lastRenderedPageBreak/>
        <w:t>2.11.6. В рамках реализации действующего законодательства в сфере социальной защиты инвалидов администрация обеспечивает:</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условия для беспрепятственного доступа инвалидов к зданию (помещениям), в котором расположена администрация;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возможность самостоятельного передвижения по территории помещений администрации, а также входа в неё и выхода, в том числе с использованием кресла-коляски;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надлежащее размещение оборудования и носителей информации, необходимых для обеспечения беспрепятственного доступа инвалидов в здание (помещения), в котором расположена администрация;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сопровождение инвалидов, имеющих стойкие расстройства функции зрения и самостоятельного передвижения, и оказание им помощи;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оказание работниками администрации инвалидам помощи в преодолении барьеров, мешающих получению ими муниципальной услуги наравне с другими лицами.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2.12. На стенде размещается следующая информация: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полное наименование и месторасположение администрации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 телефоны, график работы, фамилии, имена, отчества специалистов, участвующих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основные положения законодательства, касающиеся порядка предоставления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перечень и формы документов, необходимых для предоставления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перечень оснований для отказа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порядок обжалования действий (бездействия) должностных лиц, предоставляющих муниципальную услугу.</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2.13. Показатели доступности и качества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2.13.1. Информация  по вопросам предоставления муниципальной услуги может быть получена заявителем:</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в устной форме на личном приеме, посредством телефонной связи, по указанному в п.2.2.  адресу электронной почты;</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в письменной форме по письменному запросу заявителя в адрес администрации;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на стенде, расположенном в администрации;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из информационных материалов (брошюр, буклетов, проспектов, памяток и т.п.), находящихся в помещениях, предназначенных для ожидания и приема заявителей.</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2.13.2. Информирование  проводится специалистами комитета по всем вопросам предоставления муниципальной услуги, в том числе:</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установления права заявителя на предоставление ему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перечня документов, необходимых для предоставления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lastRenderedPageBreak/>
        <w:t>- источника получения документов, необходимых для предоставления услуги (орган, организация и их местонахождение);</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времени приема заявителей;</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порядка обжалования действий (бездействия) и решений, осуществляемых и принимаемых при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2.13.3. В любое время с момента приема документов (с учетом графика работы администрации) заявитель имеет право на получение информации о ходе предоставления муниципальной услуги, обратившись в устном виде, посредством телефонной связи, электронной почты, а также в письменном виде.</w:t>
      </w:r>
    </w:p>
    <w:p w:rsidR="00774064" w:rsidRPr="00222057" w:rsidRDefault="00774064" w:rsidP="00774064">
      <w:pPr>
        <w:pStyle w:val="ConsPlusNormal"/>
        <w:ind w:firstLine="540"/>
        <w:jc w:val="both"/>
        <w:rPr>
          <w:rFonts w:ascii="Times New Roman" w:hAnsi="Times New Roman"/>
          <w:sz w:val="28"/>
        </w:rPr>
      </w:pPr>
      <w:r w:rsidRPr="00222057">
        <w:rPr>
          <w:rFonts w:ascii="Times New Roman" w:hAnsi="Times New Roman"/>
          <w:sz w:val="28"/>
        </w:rPr>
        <w:t>2.14. Проект может быть представлен заявителем лично. В этом случае заявителю необходимо представить документ, удостоверяющий личность, представителю заявителя необходимо представить доверенность и ее копию.</w:t>
      </w:r>
    </w:p>
    <w:p w:rsidR="00774064" w:rsidRPr="00222057" w:rsidRDefault="00774064" w:rsidP="00774064">
      <w:pPr>
        <w:pStyle w:val="ConsPlusNormal"/>
        <w:jc w:val="both"/>
        <w:rPr>
          <w:rFonts w:ascii="Times New Roman" w:hAnsi="Times New Roman"/>
          <w:color w:val="000000"/>
          <w:sz w:val="28"/>
        </w:rPr>
      </w:pPr>
    </w:p>
    <w:p w:rsidR="00774064" w:rsidRPr="00222057" w:rsidRDefault="00774064" w:rsidP="00774064">
      <w:pPr>
        <w:pStyle w:val="ConsPlusNormal"/>
        <w:jc w:val="center"/>
        <w:rPr>
          <w:rFonts w:ascii="Times New Roman" w:hAnsi="Times New Roman"/>
          <w:b/>
          <w:color w:val="000000"/>
          <w:sz w:val="28"/>
        </w:rPr>
      </w:pPr>
      <w:r w:rsidRPr="00222057">
        <w:rPr>
          <w:rFonts w:ascii="Times New Roman" w:hAnsi="Times New Roman"/>
          <w:b/>
          <w:color w:val="000000"/>
          <w:sz w:val="28"/>
        </w:rPr>
        <w:t>III. Состав, последовательность и сроки выполнения</w:t>
      </w:r>
    </w:p>
    <w:p w:rsidR="00774064" w:rsidRPr="00222057" w:rsidRDefault="00774064" w:rsidP="00774064">
      <w:pPr>
        <w:pStyle w:val="ConsPlusNormal"/>
        <w:jc w:val="center"/>
        <w:rPr>
          <w:rFonts w:ascii="Times New Roman" w:hAnsi="Times New Roman"/>
          <w:b/>
          <w:color w:val="000000"/>
          <w:sz w:val="28"/>
        </w:rPr>
      </w:pPr>
      <w:r w:rsidRPr="00222057">
        <w:rPr>
          <w:rFonts w:ascii="Times New Roman" w:hAnsi="Times New Roman"/>
          <w:b/>
          <w:color w:val="000000"/>
          <w:sz w:val="28"/>
        </w:rPr>
        <w:t>административных процедур, требования к порядку</w:t>
      </w:r>
    </w:p>
    <w:p w:rsidR="00774064" w:rsidRPr="00222057" w:rsidRDefault="00774064" w:rsidP="00774064">
      <w:pPr>
        <w:pStyle w:val="ConsPlusNormal"/>
        <w:jc w:val="center"/>
        <w:rPr>
          <w:rFonts w:ascii="Times New Roman" w:hAnsi="Times New Roman"/>
          <w:color w:val="000000"/>
          <w:sz w:val="28"/>
        </w:rPr>
      </w:pPr>
      <w:r w:rsidRPr="00222057">
        <w:rPr>
          <w:rFonts w:ascii="Times New Roman" w:hAnsi="Times New Roman"/>
          <w:b/>
          <w:color w:val="000000"/>
          <w:sz w:val="28"/>
        </w:rPr>
        <w:t>их выполнения</w:t>
      </w:r>
    </w:p>
    <w:p w:rsidR="00774064" w:rsidRPr="00222057" w:rsidRDefault="00774064" w:rsidP="00774064">
      <w:pPr>
        <w:pStyle w:val="ConsPlusNormal"/>
        <w:jc w:val="both"/>
        <w:rPr>
          <w:rFonts w:ascii="Times New Roman" w:hAnsi="Times New Roman"/>
          <w:color w:val="000000"/>
          <w:sz w:val="28"/>
        </w:rPr>
      </w:pP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3.1. Описание последовательности действий при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Предоставление муниципальной услуги включает в себя следующие административные процедуры:</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прием и регистрация проекта и документов к нему;</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рассмотрение представленных документов, согласование проекта либо оформление уведомления об отказе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принятие решения о согласовании проекта либо об отказе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выдача (направление) письма о согласовании проекта и утвержденного проекта, либо уведомления об отказе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3.2. Прием и регистрация проекта и документов к нему.</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3.2.1. Основанием для начала исполнения административной процедуры является обращение заявителя в администрацию.</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3.2.2. Специалист регистрирует прое</w:t>
      </w:r>
      <w:proofErr w:type="gramStart"/>
      <w:r w:rsidRPr="00222057">
        <w:rPr>
          <w:rFonts w:ascii="Times New Roman" w:hAnsi="Times New Roman"/>
          <w:color w:val="000000"/>
          <w:sz w:val="28"/>
        </w:rPr>
        <w:t>кт с пр</w:t>
      </w:r>
      <w:proofErr w:type="gramEnd"/>
      <w:r w:rsidRPr="00222057">
        <w:rPr>
          <w:rFonts w:ascii="Times New Roman" w:hAnsi="Times New Roman"/>
          <w:color w:val="000000"/>
          <w:sz w:val="28"/>
        </w:rPr>
        <w:t xml:space="preserve">иложенным пакетом документов и направляет Главе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  для резолюции.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3.2.3. Проект с приложенным пакетом документов поступает специалисту - исполнителю, ответственному за предоставление  муниципальной услуги (далее - специалист), указанному в резолюции Главы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w:t>
      </w:r>
      <w:proofErr w:type="gramStart"/>
      <w:r w:rsidRPr="00222057">
        <w:rPr>
          <w:rFonts w:ascii="Times New Roman" w:hAnsi="Times New Roman"/>
          <w:color w:val="000000"/>
          <w:sz w:val="28"/>
        </w:rPr>
        <w:t xml:space="preserve"> .</w:t>
      </w:r>
      <w:proofErr w:type="gramEnd"/>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3.2.4. Максимальный срок исполнения данной административной процедуры составляет один день со дня поступления проекта.</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3.3. Рассмотрение представленных документов, согласование проекта </w:t>
      </w:r>
      <w:r w:rsidRPr="00222057">
        <w:rPr>
          <w:rFonts w:ascii="Times New Roman" w:hAnsi="Times New Roman"/>
          <w:color w:val="000000"/>
          <w:sz w:val="28"/>
        </w:rPr>
        <w:lastRenderedPageBreak/>
        <w:t>либо оформление уведомления об отказе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3.3.1. Основанием для начала исполнения административной процедуры является поступление проекта с приложенным пакетом документов специалисту.</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3.3.2. Специалист осуществляет проверку на соответствие перечню документов, предусмотренному </w:t>
      </w:r>
      <w:r w:rsidRPr="00222057">
        <w:rPr>
          <w:rStyle w:val="a9"/>
          <w:rFonts w:ascii="Times New Roman" w:hAnsi="Times New Roman"/>
          <w:color w:val="000000"/>
          <w:sz w:val="28"/>
          <w:u w:val="none"/>
        </w:rPr>
        <w:t>пунктом 2.6</w:t>
      </w:r>
      <w:r w:rsidRPr="00222057">
        <w:rPr>
          <w:rFonts w:ascii="Times New Roman" w:hAnsi="Times New Roman"/>
          <w:color w:val="000000"/>
          <w:sz w:val="28"/>
        </w:rPr>
        <w:t xml:space="preserve"> регламента.</w:t>
      </w:r>
    </w:p>
    <w:p w:rsidR="00774064" w:rsidRPr="00222057" w:rsidRDefault="00774064" w:rsidP="00774064">
      <w:pPr>
        <w:pStyle w:val="ConsPlusNormal"/>
        <w:ind w:firstLine="540"/>
        <w:jc w:val="both"/>
        <w:rPr>
          <w:rFonts w:ascii="Times New Roman" w:hAnsi="Times New Roman"/>
          <w:sz w:val="28"/>
        </w:rPr>
      </w:pPr>
      <w:r w:rsidRPr="00222057">
        <w:rPr>
          <w:rFonts w:ascii="Times New Roman" w:hAnsi="Times New Roman"/>
          <w:color w:val="000000"/>
          <w:sz w:val="28"/>
        </w:rPr>
        <w:t>В случае не предоставления правоустанавливающих документов на объект недвижимости, специалист осуществляет подготовку межведомственного запроса о наличии или об отсутствии документа и (или) информации.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sz w:val="28"/>
        </w:rPr>
        <w:t>При поступлении ответа на межведомственный запрос об отсутствии документа и (или) информации, специалист предлагает заявителю в течение одного дня представить указанный документ.</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Если по истечении указанного срока заявителем документ не представлен, специалист в течение дня оформляет уведомление об отказе в </w:t>
      </w:r>
      <w:r w:rsidRPr="00222057">
        <w:rPr>
          <w:rFonts w:ascii="Times New Roman" w:hAnsi="Times New Roman"/>
          <w:sz w:val="28"/>
        </w:rPr>
        <w:t>предоставлении муниципальной услуги</w:t>
      </w:r>
      <w:r w:rsidRPr="00222057">
        <w:rPr>
          <w:rFonts w:ascii="Times New Roman" w:hAnsi="Times New Roman"/>
          <w:color w:val="000000"/>
          <w:sz w:val="28"/>
        </w:rPr>
        <w:t>.</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3.3.3. Специалист проводит экспертизу документов на наличие оснований для согласования проекта либо оформления уведомления об отказе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3.3.4. Специалист готовит письмо о согласовании проекта либо оформляет уведомление об отказе в предоставлении муниципальной услуги с проставлением подписи.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3.3.5. Максимальный срок исполнения данной административной процедуры составляет 23 дня с момента поступления проекта специалисту.</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3.4. Принятие решения о согласовании проекта либо об отказе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3.4.1. Основанием для начала исполнения административной процедуры является подготовленное письмо о согласовании проекта либо оформленное специалистом уведомление об отказе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3.4.2. Письмо о согласовании проекта, проект либо оформленное специалистом уведомление об отказе в предоставлении муниципальной услуги представляется на подпись председателю комитета, а в его отсутствие - лицу, его замещающему.</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3.4.3. Подписанные председателем комитета письмо о согласовании проекта, проект являются принятым решением о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Проект утверждается посредством его подписания.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Уведомление об отказе в предоставлении муниципальной услуги является принятым решением об отказе в предоставлении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3.4.4. Максимальный срок исполнения данной административной процедуры составляет четыре дня с момента составления письма о согласовании проекта либо оформления специалистом уведомления об отказе </w:t>
      </w:r>
      <w:r w:rsidRPr="00222057">
        <w:rPr>
          <w:rFonts w:ascii="Times New Roman" w:hAnsi="Times New Roman"/>
          <w:color w:val="000000"/>
          <w:sz w:val="28"/>
        </w:rPr>
        <w:lastRenderedPageBreak/>
        <w:t xml:space="preserve">в предоставлении муниципальной услуги.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3.5. Выдача (направление) письма о согласовании проекта и утвержденного проекта, либо уведомления об отказе в предоставлении муниципальной услуги. </w:t>
      </w:r>
    </w:p>
    <w:p w:rsidR="00774064" w:rsidRPr="00222057" w:rsidRDefault="00774064" w:rsidP="00774064">
      <w:pPr>
        <w:pStyle w:val="ConsPlusNormal"/>
        <w:ind w:firstLine="540"/>
        <w:jc w:val="both"/>
        <w:rPr>
          <w:rFonts w:ascii="Times New Roman" w:hAnsi="Times New Roman"/>
          <w:sz w:val="28"/>
        </w:rPr>
      </w:pPr>
      <w:r w:rsidRPr="00222057">
        <w:rPr>
          <w:rFonts w:ascii="Times New Roman" w:hAnsi="Times New Roman"/>
          <w:color w:val="000000"/>
          <w:sz w:val="28"/>
        </w:rPr>
        <w:t xml:space="preserve">3.5.1. Основанием для начала исполнения административной процедуры является поступление специалисту подписанного Главой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  письма о согласовании проекта, проекта либо уведомления об отказе в предоставлении муниципальной услуги.</w:t>
      </w:r>
    </w:p>
    <w:p w:rsidR="00774064" w:rsidRPr="00222057" w:rsidRDefault="00774064" w:rsidP="00774064">
      <w:pPr>
        <w:pStyle w:val="ConsPlusNormal"/>
        <w:widowControl/>
        <w:ind w:firstLine="540"/>
        <w:jc w:val="both"/>
        <w:rPr>
          <w:rFonts w:ascii="Times New Roman" w:hAnsi="Times New Roman"/>
          <w:sz w:val="28"/>
        </w:rPr>
      </w:pPr>
      <w:r w:rsidRPr="00222057">
        <w:rPr>
          <w:rFonts w:ascii="Times New Roman" w:hAnsi="Times New Roman"/>
          <w:sz w:val="28"/>
        </w:rPr>
        <w:t xml:space="preserve">3.5.2. После получения подписанных документов специалист уведомляет заявителя, направляет их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w:t>
      </w:r>
      <w:r w:rsidRPr="00222057">
        <w:rPr>
          <w:rFonts w:ascii="Times New Roman" w:hAnsi="Times New Roman"/>
          <w:color w:val="000000"/>
          <w:sz w:val="28"/>
        </w:rPr>
        <w:t xml:space="preserve">Главы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w:t>
      </w:r>
      <w:r w:rsidRPr="00222057">
        <w:rPr>
          <w:rFonts w:ascii="Times New Roman" w:hAnsi="Times New Roman"/>
          <w:sz w:val="28"/>
        </w:rPr>
        <w:t xml:space="preserve"> или лица, его замещающего, на электронном носителе в формате документа PDF.</w:t>
      </w:r>
    </w:p>
    <w:p w:rsidR="00774064" w:rsidRPr="00222057" w:rsidRDefault="00774064" w:rsidP="00774064">
      <w:pPr>
        <w:pStyle w:val="ConsPlusNormal"/>
        <w:widowControl/>
        <w:ind w:firstLine="540"/>
        <w:jc w:val="both"/>
        <w:rPr>
          <w:rFonts w:ascii="Times New Roman" w:hAnsi="Times New Roman"/>
          <w:sz w:val="28"/>
        </w:rPr>
      </w:pPr>
      <w:r w:rsidRPr="00222057">
        <w:rPr>
          <w:rFonts w:ascii="Times New Roman" w:hAnsi="Times New Roman"/>
          <w:sz w:val="28"/>
        </w:rPr>
        <w:t>3.5.3. Заявитель может получить подписанные документы лично. В этом случае заявителю необходимо представление документа, удостоверяющего личность, представителю заявителя необходимо представить доверенность и ее копию. Заявитель может получить указанные документы лично в течение одного рабочего дня со дня уведомления о подписании документов.</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3.5.4. Максимальный срок исполнения данной административной процедуры составляет два дня с момента поступления специалисту подписанных Главой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 документов.</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3.5.5.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двух рабочих дней со дня обращения заявителя.</w:t>
      </w:r>
    </w:p>
    <w:p w:rsidR="00774064" w:rsidRPr="00222057" w:rsidRDefault="00774064" w:rsidP="00774064">
      <w:pPr>
        <w:pStyle w:val="ConsPlusNormal"/>
        <w:jc w:val="both"/>
        <w:rPr>
          <w:rFonts w:ascii="Times New Roman" w:hAnsi="Times New Roman"/>
          <w:color w:val="000000"/>
          <w:sz w:val="28"/>
        </w:rPr>
      </w:pPr>
    </w:p>
    <w:p w:rsidR="00774064" w:rsidRPr="00222057" w:rsidRDefault="00774064" w:rsidP="00774064">
      <w:pPr>
        <w:pStyle w:val="ConsPlusNormal"/>
        <w:jc w:val="center"/>
        <w:rPr>
          <w:rFonts w:ascii="Times New Roman" w:hAnsi="Times New Roman"/>
          <w:b/>
          <w:color w:val="000000"/>
          <w:sz w:val="28"/>
        </w:rPr>
      </w:pPr>
      <w:r w:rsidRPr="00222057">
        <w:rPr>
          <w:rFonts w:ascii="Times New Roman" w:hAnsi="Times New Roman"/>
          <w:b/>
          <w:color w:val="000000"/>
          <w:sz w:val="28"/>
        </w:rPr>
        <w:t xml:space="preserve">IV. Формы </w:t>
      </w:r>
      <w:proofErr w:type="gramStart"/>
      <w:r w:rsidRPr="00222057">
        <w:rPr>
          <w:rFonts w:ascii="Times New Roman" w:hAnsi="Times New Roman"/>
          <w:b/>
          <w:color w:val="000000"/>
          <w:sz w:val="28"/>
        </w:rPr>
        <w:t>контроля за</w:t>
      </w:r>
      <w:proofErr w:type="gramEnd"/>
      <w:r w:rsidRPr="00222057">
        <w:rPr>
          <w:rFonts w:ascii="Times New Roman" w:hAnsi="Times New Roman"/>
          <w:b/>
          <w:color w:val="000000"/>
          <w:sz w:val="28"/>
        </w:rPr>
        <w:t xml:space="preserve"> исполнением административного</w:t>
      </w:r>
    </w:p>
    <w:p w:rsidR="00774064" w:rsidRPr="00222057" w:rsidRDefault="00774064" w:rsidP="00774064">
      <w:pPr>
        <w:pStyle w:val="ConsPlusNormal"/>
        <w:jc w:val="center"/>
        <w:rPr>
          <w:rFonts w:ascii="Times New Roman" w:hAnsi="Times New Roman"/>
          <w:b/>
          <w:color w:val="000000"/>
          <w:sz w:val="28"/>
        </w:rPr>
      </w:pPr>
      <w:r w:rsidRPr="00222057">
        <w:rPr>
          <w:rFonts w:ascii="Times New Roman" w:hAnsi="Times New Roman"/>
          <w:b/>
          <w:color w:val="000000"/>
          <w:sz w:val="28"/>
        </w:rPr>
        <w:t>регламента</w:t>
      </w:r>
    </w:p>
    <w:p w:rsidR="00774064" w:rsidRPr="00222057" w:rsidRDefault="00774064" w:rsidP="00774064">
      <w:pPr>
        <w:pStyle w:val="ConsPlusNormal"/>
        <w:jc w:val="both"/>
        <w:rPr>
          <w:rFonts w:ascii="Times New Roman" w:hAnsi="Times New Roman"/>
          <w:color w:val="000000"/>
          <w:sz w:val="28"/>
        </w:rPr>
      </w:pP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4.1. Текущий </w:t>
      </w:r>
      <w:proofErr w:type="gramStart"/>
      <w:r w:rsidRPr="00222057">
        <w:rPr>
          <w:rFonts w:ascii="Times New Roman" w:hAnsi="Times New Roman"/>
          <w:color w:val="000000"/>
          <w:sz w:val="28"/>
        </w:rPr>
        <w:t>контроль за</w:t>
      </w:r>
      <w:proofErr w:type="gramEnd"/>
      <w:r w:rsidRPr="00222057">
        <w:rPr>
          <w:rFonts w:ascii="Times New Roman" w:hAnsi="Times New Roman"/>
          <w:color w:val="000000"/>
          <w:sz w:val="28"/>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4.2. Текущий контроль осуществляется путем проведения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Полнота и качество предоставления муниципальной услуги определяется по результатам проверки.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4.3. Проверки могут быть плановыми и внеплановыми. При проверке рассматриваются все вопросы, связанные с предоставлением муниципальной услуги. Проверка может проводиться по конкретному обращению заявителя.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4.4. Муниципальные служащие, участвующие в предоставлении </w:t>
      </w:r>
      <w:r w:rsidRPr="00222057">
        <w:rPr>
          <w:rFonts w:ascii="Times New Roman" w:hAnsi="Times New Roman"/>
          <w:color w:val="000000"/>
          <w:sz w:val="28"/>
        </w:rPr>
        <w:lastRenderedPageBreak/>
        <w:t>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774064" w:rsidRPr="00222057" w:rsidRDefault="00774064" w:rsidP="00774064">
      <w:pPr>
        <w:pStyle w:val="ConsPlusNormal"/>
        <w:jc w:val="both"/>
        <w:rPr>
          <w:rFonts w:ascii="Times New Roman" w:hAnsi="Times New Roman"/>
          <w:color w:val="000000"/>
          <w:sz w:val="28"/>
        </w:rPr>
      </w:pPr>
    </w:p>
    <w:p w:rsidR="00774064" w:rsidRPr="00222057" w:rsidRDefault="00774064" w:rsidP="00774064">
      <w:pPr>
        <w:pStyle w:val="ConsPlusNormal"/>
        <w:ind w:firstLine="540"/>
        <w:jc w:val="both"/>
        <w:rPr>
          <w:rFonts w:ascii="Times New Roman" w:hAnsi="Times New Roman"/>
          <w:b/>
          <w:color w:val="000000"/>
          <w:sz w:val="28"/>
        </w:rPr>
      </w:pPr>
      <w:r w:rsidRPr="00222057">
        <w:rPr>
          <w:rFonts w:ascii="Times New Roman" w:hAnsi="Times New Roman"/>
          <w:b/>
          <w:color w:val="000000"/>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774064" w:rsidRPr="00222057" w:rsidRDefault="00774064" w:rsidP="00774064">
      <w:pPr>
        <w:pStyle w:val="ConsPlusNormal"/>
        <w:ind w:firstLine="540"/>
        <w:jc w:val="both"/>
        <w:rPr>
          <w:rFonts w:ascii="Times New Roman" w:hAnsi="Times New Roman"/>
          <w:color w:val="000000"/>
          <w:sz w:val="28"/>
        </w:rPr>
      </w:pP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Заявитель может обратиться</w:t>
      </w:r>
      <w:r w:rsidR="000404E2">
        <w:rPr>
          <w:rFonts w:ascii="Times New Roman" w:hAnsi="Times New Roman"/>
          <w:color w:val="000000"/>
          <w:sz w:val="28"/>
        </w:rPr>
        <w:t xml:space="preserve"> с жалобой в следующих случаях:</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нарушение срока регистрации заявления;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нарушение срока предо</w:t>
      </w:r>
      <w:r w:rsidR="000404E2">
        <w:rPr>
          <w:rFonts w:ascii="Times New Roman" w:hAnsi="Times New Roman"/>
          <w:color w:val="000000"/>
          <w:sz w:val="28"/>
        </w:rPr>
        <w:t>ставления муниципальной услуги;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 </w:t>
      </w:r>
    </w:p>
    <w:p w:rsidR="00774064" w:rsidRPr="00222057" w:rsidRDefault="00774064" w:rsidP="00774064">
      <w:pPr>
        <w:pStyle w:val="ConsPlusNormal"/>
        <w:ind w:firstLine="540"/>
        <w:jc w:val="both"/>
        <w:rPr>
          <w:rFonts w:ascii="Times New Roman" w:hAnsi="Times New Roman"/>
          <w:color w:val="000000"/>
          <w:sz w:val="28"/>
        </w:rPr>
      </w:pPr>
      <w:proofErr w:type="gramStart"/>
      <w:r w:rsidRPr="00222057">
        <w:rPr>
          <w:rFonts w:ascii="Times New Roman" w:hAnsi="Times New Roman"/>
          <w:color w:val="000000"/>
          <w:sz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w:t>
      </w:r>
      <w:proofErr w:type="gramEnd"/>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нарушение срока или порядка выдачи документов по результатам предоставления муниципальной услуги; </w:t>
      </w:r>
    </w:p>
    <w:p w:rsidR="00774064" w:rsidRPr="00222057" w:rsidRDefault="00774064" w:rsidP="00774064">
      <w:pPr>
        <w:pStyle w:val="ConsPlusNormal"/>
        <w:ind w:firstLine="540"/>
        <w:jc w:val="both"/>
        <w:rPr>
          <w:rFonts w:ascii="Times New Roman" w:hAnsi="Times New Roman"/>
          <w:color w:val="000000"/>
          <w:sz w:val="28"/>
        </w:rPr>
      </w:pPr>
      <w:proofErr w:type="gramStart"/>
      <w:r w:rsidRPr="00222057">
        <w:rPr>
          <w:rFonts w:ascii="Times New Roman" w:hAnsi="Times New Roman"/>
          <w:color w:val="000000"/>
          <w:sz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p>
    <w:p w:rsidR="00774064" w:rsidRPr="00222057" w:rsidRDefault="00774064" w:rsidP="00774064">
      <w:pPr>
        <w:pStyle w:val="ConsPlusNormal"/>
        <w:ind w:firstLine="540"/>
        <w:jc w:val="both"/>
        <w:rPr>
          <w:rFonts w:ascii="Times New Roman" w:hAnsi="Times New Roman"/>
          <w:color w:val="000000"/>
          <w:sz w:val="28"/>
        </w:rPr>
      </w:pPr>
      <w:proofErr w:type="gramStart"/>
      <w:r w:rsidRPr="00222057">
        <w:rPr>
          <w:rFonts w:ascii="Times New Roman" w:hAnsi="Times New Roman"/>
          <w:color w:val="000000"/>
          <w:sz w:val="28"/>
        </w:rPr>
        <w:t xml:space="preserve">- требование у заявителя при предоставлении муниципальной услуги </w:t>
      </w:r>
      <w:r w:rsidRPr="00222057">
        <w:rPr>
          <w:rFonts w:ascii="Times New Roman" w:hAnsi="Times New Roman"/>
          <w:color w:val="000000"/>
          <w:sz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отказе в предоставлении муниципальной услуги, за исключением случаев, предусмотренных </w:t>
      </w:r>
      <w:hyperlink r:id="rId9" w:history="1">
        <w:r w:rsidRPr="00222057">
          <w:rPr>
            <w:rFonts w:ascii="Times New Roman" w:hAnsi="Times New Roman"/>
            <w:color w:val="000000"/>
            <w:sz w:val="28"/>
          </w:rPr>
          <w:t>пунктом 4 части 1 статьи 7</w:t>
        </w:r>
      </w:hyperlink>
      <w:r w:rsidRPr="00222057">
        <w:rPr>
          <w:rFonts w:ascii="Times New Roman" w:hAnsi="Times New Roman"/>
          <w:color w:val="000000"/>
          <w:sz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5.2. Требования к порядку подачи и рассмотрения жалобы.</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5.2.1. Жалоба подается в письменной форме на бумажном носителе, в электронной форме в администрацию. Жалобы на решения и действия (бездействие) руководителя комитета подаются в администрацию </w:t>
      </w:r>
      <w:r w:rsidR="00222057" w:rsidRPr="00222057">
        <w:rPr>
          <w:rFonts w:ascii="Times New Roman" w:hAnsi="Times New Roman"/>
          <w:color w:val="000000"/>
          <w:sz w:val="28"/>
        </w:rPr>
        <w:t>Декабристского</w:t>
      </w:r>
      <w:r w:rsidRPr="00222057">
        <w:rPr>
          <w:rFonts w:ascii="Times New Roman" w:hAnsi="Times New Roman"/>
          <w:color w:val="000000"/>
          <w:sz w:val="28"/>
        </w:rPr>
        <w:t xml:space="preserve"> муниципального образования.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5.2.2. </w:t>
      </w:r>
      <w:proofErr w:type="gramStart"/>
      <w:r w:rsidRPr="00222057">
        <w:rPr>
          <w:rFonts w:ascii="Times New Roman" w:hAnsi="Times New Roman"/>
          <w:color w:val="000000"/>
          <w:sz w:val="28"/>
        </w:rPr>
        <w:t>Жалоба на решения и действия (бездействие) администрации, должностного лица администрации, муниципального служащего администрации, руководителя администрации, может быть направлена по почте (электронной почте), через многофункциональный центр предоставления государственных и муниципальных услуг (далее - МФЦ),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22057">
        <w:rPr>
          <w:rFonts w:ascii="Times New Roman" w:hAnsi="Times New Roman"/>
          <w:color w:val="000000"/>
          <w:sz w:val="28"/>
        </w:rPr>
        <w:t xml:space="preserve"> муниципальных услуг, а также может быть </w:t>
      </w:r>
      <w:proofErr w:type="gramStart"/>
      <w:r w:rsidRPr="00222057">
        <w:rPr>
          <w:rFonts w:ascii="Times New Roman" w:hAnsi="Times New Roman"/>
          <w:color w:val="000000"/>
          <w:sz w:val="28"/>
        </w:rPr>
        <w:t>принята</w:t>
      </w:r>
      <w:proofErr w:type="gramEnd"/>
      <w:r w:rsidRPr="00222057">
        <w:rPr>
          <w:rFonts w:ascii="Times New Roman" w:hAnsi="Times New Roman"/>
          <w:color w:val="000000"/>
          <w:sz w:val="28"/>
        </w:rPr>
        <w:t xml:space="preserve"> при личном приеме заявителя. </w:t>
      </w:r>
    </w:p>
    <w:p w:rsidR="00774064" w:rsidRPr="00222057" w:rsidRDefault="000404E2" w:rsidP="00774064">
      <w:pPr>
        <w:pStyle w:val="ConsPlusNormal"/>
        <w:ind w:firstLine="540"/>
        <w:jc w:val="both"/>
        <w:rPr>
          <w:rFonts w:ascii="Times New Roman" w:hAnsi="Times New Roman"/>
          <w:color w:val="000000"/>
          <w:sz w:val="28"/>
        </w:rPr>
      </w:pPr>
      <w:r>
        <w:rPr>
          <w:rFonts w:ascii="Times New Roman" w:hAnsi="Times New Roman"/>
          <w:color w:val="000000"/>
          <w:sz w:val="28"/>
        </w:rPr>
        <w:t>5.2.3. Жалоба должна содержать:</w:t>
      </w:r>
    </w:p>
    <w:p w:rsidR="00774064" w:rsidRPr="00222057" w:rsidRDefault="00774064" w:rsidP="00774064">
      <w:pPr>
        <w:pStyle w:val="ConsPlusNormal"/>
        <w:ind w:firstLine="540"/>
        <w:jc w:val="both"/>
        <w:rPr>
          <w:rFonts w:ascii="Times New Roman" w:hAnsi="Times New Roman"/>
          <w:color w:val="000000"/>
          <w:sz w:val="28"/>
        </w:rPr>
      </w:pPr>
      <w:proofErr w:type="gramStart"/>
      <w:r w:rsidRPr="00222057">
        <w:rPr>
          <w:rFonts w:ascii="Times New Roman" w:hAnsi="Times New Roman"/>
          <w:color w:val="000000"/>
          <w:sz w:val="28"/>
        </w:rPr>
        <w:t xml:space="preserve">- наименование администрации, фамилию, имя, отчество (последнее - при наличии) должностного лица комитета, либо муниципального служащего администрации, решения и действия (бездействие) которых обжалуются; </w:t>
      </w:r>
      <w:proofErr w:type="gramEnd"/>
    </w:p>
    <w:p w:rsidR="00774064" w:rsidRPr="00222057" w:rsidRDefault="00774064" w:rsidP="00774064">
      <w:pPr>
        <w:pStyle w:val="ConsPlusNormal"/>
        <w:ind w:firstLine="540"/>
        <w:jc w:val="both"/>
        <w:rPr>
          <w:rFonts w:ascii="Times New Roman" w:hAnsi="Times New Roman"/>
          <w:color w:val="000000"/>
          <w:sz w:val="28"/>
        </w:rPr>
      </w:pPr>
      <w:proofErr w:type="gramStart"/>
      <w:r w:rsidRPr="00222057">
        <w:rPr>
          <w:rFonts w:ascii="Times New Roman" w:hAnsi="Times New Roman"/>
          <w:color w:val="000000"/>
          <w:sz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сведения об обжалуемых решениях и действиях (бездействии) администрации, должностного лица комитета, или муниципального служащего администрации;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администрации.</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Заявителем могут быть представлены документы (при наличии), подтверждающие доводы заявителя, либо их копии.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5.2.4. </w:t>
      </w:r>
      <w:proofErr w:type="gramStart"/>
      <w:r w:rsidRPr="00222057">
        <w:rPr>
          <w:rFonts w:ascii="Times New Roman" w:hAnsi="Times New Roman"/>
          <w:color w:val="000000"/>
          <w:sz w:val="28"/>
        </w:rPr>
        <w:t xml:space="preserve">Жалоба, поступившая в администрацию, регистрируется в течение одного дня со дня поступления,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222057">
        <w:rPr>
          <w:rFonts w:ascii="Times New Roman" w:hAnsi="Times New Roman"/>
          <w:color w:val="000000"/>
          <w:sz w:val="28"/>
        </w:rPr>
        <w:lastRenderedPageBreak/>
        <w:t xml:space="preserve">регистрации. </w:t>
      </w:r>
      <w:proofErr w:type="gramEnd"/>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5.2.5. По результатам рассмотрения жалобы принимается одно из следующих решений: </w:t>
      </w:r>
    </w:p>
    <w:p w:rsidR="00774064" w:rsidRPr="00222057" w:rsidRDefault="00774064" w:rsidP="00774064">
      <w:pPr>
        <w:pStyle w:val="ConsPlusNormal"/>
        <w:ind w:firstLine="540"/>
        <w:jc w:val="both"/>
        <w:rPr>
          <w:rFonts w:ascii="Times New Roman" w:hAnsi="Times New Roman"/>
          <w:color w:val="000000"/>
          <w:sz w:val="28"/>
        </w:rPr>
      </w:pPr>
      <w:proofErr w:type="gramStart"/>
      <w:r w:rsidRPr="00222057">
        <w:rPr>
          <w:rFonts w:ascii="Times New Roman" w:hAnsi="Times New Roman"/>
          <w:color w:val="000000"/>
          <w:sz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proofErr w:type="gramEnd"/>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 в удовлетворении жалобы отказывается.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5.2.7.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r w:rsidR="000404E2" w:rsidRPr="00222057">
        <w:rPr>
          <w:rFonts w:ascii="Times New Roman" w:hAnsi="Times New Roman"/>
          <w:color w:val="000000"/>
          <w:sz w:val="28"/>
        </w:rPr>
        <w:t>неудобства,</w:t>
      </w:r>
      <w:r w:rsidRPr="00222057">
        <w:rPr>
          <w:rFonts w:ascii="Times New Roman" w:hAnsi="Times New Roman"/>
          <w:color w:val="000000"/>
          <w:sz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5.2.8. В случае признания </w:t>
      </w:r>
      <w:proofErr w:type="gramStart"/>
      <w:r w:rsidR="000404E2" w:rsidRPr="00222057">
        <w:rPr>
          <w:rFonts w:ascii="Times New Roman" w:hAnsi="Times New Roman"/>
          <w:color w:val="000000"/>
          <w:sz w:val="28"/>
        </w:rPr>
        <w:t>жалобы,</w:t>
      </w:r>
      <w:r w:rsidRPr="00222057">
        <w:rPr>
          <w:rFonts w:ascii="Times New Roman" w:hAnsi="Times New Roman"/>
          <w:color w:val="000000"/>
          <w:sz w:val="28"/>
        </w:rPr>
        <w:t xml:space="preserve"> не подлежащей удовлетворению в ответе заявителю даются</w:t>
      </w:r>
      <w:proofErr w:type="gramEnd"/>
      <w:r w:rsidRPr="00222057">
        <w:rPr>
          <w:rFonts w:ascii="Times New Roman" w:hAnsi="Times New Roman"/>
          <w:color w:val="000000"/>
          <w:sz w:val="28"/>
        </w:rPr>
        <w:t xml:space="preserve"> аргументированные разъяснения о причинах принятого решения, а также информация о порядке обжалования принятого решения.</w:t>
      </w:r>
    </w:p>
    <w:p w:rsidR="00774064" w:rsidRPr="00222057" w:rsidRDefault="00774064" w:rsidP="00774064">
      <w:pPr>
        <w:pStyle w:val="ConsPlusNormal"/>
        <w:ind w:firstLine="540"/>
        <w:jc w:val="both"/>
        <w:rPr>
          <w:rFonts w:ascii="Times New Roman" w:hAnsi="Times New Roman"/>
          <w:color w:val="000000"/>
          <w:sz w:val="28"/>
        </w:rPr>
      </w:pPr>
      <w:r w:rsidRPr="00222057">
        <w:rPr>
          <w:rFonts w:ascii="Times New Roman" w:hAnsi="Times New Roman"/>
          <w:color w:val="000000"/>
          <w:sz w:val="28"/>
        </w:rPr>
        <w:t xml:space="preserve">5.2.9. В случае установления в ходе или по результатам </w:t>
      </w:r>
      <w:proofErr w:type="gramStart"/>
      <w:r w:rsidRPr="00222057">
        <w:rPr>
          <w:rFonts w:ascii="Times New Roman" w:hAnsi="Times New Roman"/>
          <w:color w:val="000000"/>
          <w:sz w:val="28"/>
        </w:rPr>
        <w:t>рассмотрения жалобы признаков состава административного правонарушения</w:t>
      </w:r>
      <w:proofErr w:type="gramEnd"/>
      <w:r w:rsidRPr="00222057">
        <w:rPr>
          <w:rFonts w:ascii="Times New Roman" w:hAnsi="Times New Roman"/>
          <w:color w:val="000000"/>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4064" w:rsidRPr="00871CBD" w:rsidRDefault="00774064" w:rsidP="00871CBD">
      <w:pPr>
        <w:spacing w:after="0" w:line="240" w:lineRule="auto"/>
        <w:jc w:val="both"/>
        <w:rPr>
          <w:rFonts w:ascii="Times New Roman" w:hAnsi="Times New Roman"/>
          <w:sz w:val="28"/>
          <w:szCs w:val="28"/>
        </w:rPr>
      </w:pPr>
    </w:p>
    <w:p w:rsidR="00774064" w:rsidRPr="00871CBD" w:rsidRDefault="00774064" w:rsidP="00774064">
      <w:pPr>
        <w:spacing w:after="0" w:line="240" w:lineRule="auto"/>
        <w:jc w:val="both"/>
        <w:rPr>
          <w:rFonts w:ascii="Times New Roman" w:hAnsi="Times New Roman"/>
          <w:sz w:val="28"/>
          <w:szCs w:val="28"/>
        </w:rPr>
      </w:pPr>
    </w:p>
    <w:p w:rsidR="00F734FB" w:rsidRPr="00222057" w:rsidRDefault="00F734FB" w:rsidP="00F734FB">
      <w:pPr>
        <w:pStyle w:val="a5"/>
        <w:jc w:val="both"/>
        <w:rPr>
          <w:rFonts w:ascii="Times New Roman" w:hAnsi="Times New Roman"/>
          <w:sz w:val="28"/>
          <w:szCs w:val="28"/>
        </w:rPr>
      </w:pPr>
      <w:r w:rsidRPr="00222057">
        <w:rPr>
          <w:rFonts w:ascii="Times New Roman" w:hAnsi="Times New Roman"/>
          <w:sz w:val="28"/>
          <w:szCs w:val="28"/>
        </w:rPr>
        <w:t>Глава Декабристского МО</w:t>
      </w:r>
      <w:r w:rsidRPr="00222057">
        <w:rPr>
          <w:rFonts w:ascii="Times New Roman" w:hAnsi="Times New Roman"/>
          <w:sz w:val="28"/>
          <w:szCs w:val="28"/>
        </w:rPr>
        <w:tab/>
      </w:r>
      <w:r w:rsidRPr="00222057">
        <w:rPr>
          <w:rFonts w:ascii="Times New Roman" w:hAnsi="Times New Roman"/>
          <w:sz w:val="28"/>
          <w:szCs w:val="28"/>
        </w:rPr>
        <w:tab/>
      </w:r>
      <w:r w:rsidRPr="00222057">
        <w:rPr>
          <w:rFonts w:ascii="Times New Roman" w:hAnsi="Times New Roman"/>
          <w:sz w:val="28"/>
          <w:szCs w:val="28"/>
        </w:rPr>
        <w:tab/>
      </w:r>
      <w:r w:rsidRPr="00222057">
        <w:rPr>
          <w:rFonts w:ascii="Times New Roman" w:hAnsi="Times New Roman"/>
          <w:sz w:val="28"/>
          <w:szCs w:val="28"/>
        </w:rPr>
        <w:tab/>
      </w:r>
      <w:r w:rsidRPr="00222057">
        <w:rPr>
          <w:rFonts w:ascii="Times New Roman" w:hAnsi="Times New Roman"/>
          <w:sz w:val="28"/>
          <w:szCs w:val="28"/>
        </w:rPr>
        <w:tab/>
      </w:r>
      <w:r w:rsidRPr="00222057">
        <w:rPr>
          <w:rFonts w:ascii="Times New Roman" w:hAnsi="Times New Roman"/>
          <w:sz w:val="28"/>
          <w:szCs w:val="28"/>
        </w:rPr>
        <w:tab/>
        <w:t>М.А. Полещук</w:t>
      </w:r>
    </w:p>
    <w:sectPr w:rsidR="00F734FB" w:rsidRPr="00222057" w:rsidSect="00631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A0591"/>
    <w:multiLevelType w:val="multilevel"/>
    <w:tmpl w:val="5D08545A"/>
    <w:lvl w:ilvl="0">
      <w:start w:val="1"/>
      <w:numFmt w:val="decimal"/>
      <w:lvlText w:val="%1."/>
      <w:lvlJc w:val="left"/>
      <w:pPr>
        <w:ind w:left="1740" w:hanging="120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37771CCE"/>
    <w:multiLevelType w:val="hybridMultilevel"/>
    <w:tmpl w:val="6578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DF2C06"/>
    <w:multiLevelType w:val="hybridMultilevel"/>
    <w:tmpl w:val="11648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39AA"/>
    <w:rsid w:val="00016AC0"/>
    <w:rsid w:val="000233A1"/>
    <w:rsid w:val="000404E2"/>
    <w:rsid w:val="0009523D"/>
    <w:rsid w:val="000E22D0"/>
    <w:rsid w:val="00107791"/>
    <w:rsid w:val="0018213D"/>
    <w:rsid w:val="0018270A"/>
    <w:rsid w:val="001833E0"/>
    <w:rsid w:val="00190F86"/>
    <w:rsid w:val="00194EBA"/>
    <w:rsid w:val="001A233C"/>
    <w:rsid w:val="001B2AB7"/>
    <w:rsid w:val="001C7CCF"/>
    <w:rsid w:val="001D0263"/>
    <w:rsid w:val="001D0541"/>
    <w:rsid w:val="00207745"/>
    <w:rsid w:val="0021574F"/>
    <w:rsid w:val="00222057"/>
    <w:rsid w:val="00223668"/>
    <w:rsid w:val="00231CCB"/>
    <w:rsid w:val="002351AF"/>
    <w:rsid w:val="0023780F"/>
    <w:rsid w:val="002813AD"/>
    <w:rsid w:val="002D78FF"/>
    <w:rsid w:val="002E5AFC"/>
    <w:rsid w:val="00302F41"/>
    <w:rsid w:val="00314397"/>
    <w:rsid w:val="003654B8"/>
    <w:rsid w:val="003C3994"/>
    <w:rsid w:val="003C6EAF"/>
    <w:rsid w:val="004420EE"/>
    <w:rsid w:val="0044367A"/>
    <w:rsid w:val="00454625"/>
    <w:rsid w:val="00494349"/>
    <w:rsid w:val="004B561A"/>
    <w:rsid w:val="004D76C0"/>
    <w:rsid w:val="004E6BF3"/>
    <w:rsid w:val="00510D59"/>
    <w:rsid w:val="005139AA"/>
    <w:rsid w:val="005271A5"/>
    <w:rsid w:val="00543E44"/>
    <w:rsid w:val="00545FCE"/>
    <w:rsid w:val="00556818"/>
    <w:rsid w:val="00570606"/>
    <w:rsid w:val="00573B31"/>
    <w:rsid w:val="005D7287"/>
    <w:rsid w:val="00601C8E"/>
    <w:rsid w:val="00622C60"/>
    <w:rsid w:val="00631396"/>
    <w:rsid w:val="0064135C"/>
    <w:rsid w:val="00653801"/>
    <w:rsid w:val="00667877"/>
    <w:rsid w:val="006A5CA9"/>
    <w:rsid w:val="006C2EF9"/>
    <w:rsid w:val="006F0723"/>
    <w:rsid w:val="00736A33"/>
    <w:rsid w:val="00753A83"/>
    <w:rsid w:val="00774064"/>
    <w:rsid w:val="0077590F"/>
    <w:rsid w:val="00790E11"/>
    <w:rsid w:val="007C338D"/>
    <w:rsid w:val="007E0876"/>
    <w:rsid w:val="00806309"/>
    <w:rsid w:val="008302CC"/>
    <w:rsid w:val="00852839"/>
    <w:rsid w:val="00854D5C"/>
    <w:rsid w:val="00871CBD"/>
    <w:rsid w:val="00872140"/>
    <w:rsid w:val="00896AFB"/>
    <w:rsid w:val="008B42D7"/>
    <w:rsid w:val="008C679D"/>
    <w:rsid w:val="008F0553"/>
    <w:rsid w:val="009010F8"/>
    <w:rsid w:val="00920074"/>
    <w:rsid w:val="00925ACE"/>
    <w:rsid w:val="009304A3"/>
    <w:rsid w:val="0094071D"/>
    <w:rsid w:val="00942D36"/>
    <w:rsid w:val="00942F76"/>
    <w:rsid w:val="00975618"/>
    <w:rsid w:val="009946AD"/>
    <w:rsid w:val="009A66C7"/>
    <w:rsid w:val="009C162F"/>
    <w:rsid w:val="00A1456E"/>
    <w:rsid w:val="00A35ADE"/>
    <w:rsid w:val="00A518D5"/>
    <w:rsid w:val="00A919CD"/>
    <w:rsid w:val="00AA35C3"/>
    <w:rsid w:val="00AB2CCB"/>
    <w:rsid w:val="00B4562F"/>
    <w:rsid w:val="00B56585"/>
    <w:rsid w:val="00B63185"/>
    <w:rsid w:val="00B656C9"/>
    <w:rsid w:val="00B7655F"/>
    <w:rsid w:val="00BA2D70"/>
    <w:rsid w:val="00BA3407"/>
    <w:rsid w:val="00BE7B5A"/>
    <w:rsid w:val="00C00F01"/>
    <w:rsid w:val="00C07213"/>
    <w:rsid w:val="00C501FE"/>
    <w:rsid w:val="00C61CD3"/>
    <w:rsid w:val="00C63CBB"/>
    <w:rsid w:val="00CA03AF"/>
    <w:rsid w:val="00CE629F"/>
    <w:rsid w:val="00CF1154"/>
    <w:rsid w:val="00DB21FD"/>
    <w:rsid w:val="00DB71D2"/>
    <w:rsid w:val="00DD073D"/>
    <w:rsid w:val="00DE53C4"/>
    <w:rsid w:val="00DE7590"/>
    <w:rsid w:val="00DF7CFC"/>
    <w:rsid w:val="00E14603"/>
    <w:rsid w:val="00E14B33"/>
    <w:rsid w:val="00E738DB"/>
    <w:rsid w:val="00EA1BF6"/>
    <w:rsid w:val="00EA5DFB"/>
    <w:rsid w:val="00EB2F29"/>
    <w:rsid w:val="00EE48D3"/>
    <w:rsid w:val="00EE6381"/>
    <w:rsid w:val="00F00C6F"/>
    <w:rsid w:val="00F079E0"/>
    <w:rsid w:val="00F30127"/>
    <w:rsid w:val="00F52223"/>
    <w:rsid w:val="00F734FB"/>
    <w:rsid w:val="00FA77D2"/>
    <w:rsid w:val="00FC3B61"/>
    <w:rsid w:val="00FC78FE"/>
    <w:rsid w:val="00FD31FC"/>
    <w:rsid w:val="00FD6DC6"/>
    <w:rsid w:val="00FE0C30"/>
    <w:rsid w:val="00FE39B5"/>
    <w:rsid w:val="00FE4E48"/>
    <w:rsid w:val="00FF0A41"/>
    <w:rsid w:val="00FF1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C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9AA"/>
    <w:pPr>
      <w:widowControl w:val="0"/>
      <w:autoSpaceDE w:val="0"/>
      <w:autoSpaceDN w:val="0"/>
    </w:pPr>
    <w:rPr>
      <w:rFonts w:eastAsia="Times New Roman" w:cs="Calibri"/>
      <w:sz w:val="22"/>
    </w:rPr>
  </w:style>
  <w:style w:type="paragraph" w:customStyle="1" w:styleId="ConsPlusNonformat">
    <w:name w:val="ConsPlusNonformat"/>
    <w:rsid w:val="005139AA"/>
    <w:pPr>
      <w:widowControl w:val="0"/>
      <w:autoSpaceDE w:val="0"/>
      <w:autoSpaceDN w:val="0"/>
    </w:pPr>
    <w:rPr>
      <w:rFonts w:ascii="Courier New" w:eastAsia="Times New Roman" w:hAnsi="Courier New" w:cs="Courier New"/>
    </w:rPr>
  </w:style>
  <w:style w:type="paragraph" w:customStyle="1" w:styleId="ConsPlusTitle">
    <w:name w:val="ConsPlusTitle"/>
    <w:rsid w:val="005139AA"/>
    <w:pPr>
      <w:widowControl w:val="0"/>
      <w:autoSpaceDE w:val="0"/>
      <w:autoSpaceDN w:val="0"/>
    </w:pPr>
    <w:rPr>
      <w:rFonts w:eastAsia="Times New Roman" w:cs="Calibri"/>
      <w:b/>
      <w:sz w:val="22"/>
    </w:rPr>
  </w:style>
  <w:style w:type="paragraph" w:customStyle="1" w:styleId="ConsPlusTitlePage">
    <w:name w:val="ConsPlusTitlePage"/>
    <w:rsid w:val="005139AA"/>
    <w:pPr>
      <w:widowControl w:val="0"/>
      <w:autoSpaceDE w:val="0"/>
      <w:autoSpaceDN w:val="0"/>
    </w:pPr>
    <w:rPr>
      <w:rFonts w:ascii="Tahoma" w:eastAsia="Times New Roman" w:hAnsi="Tahoma" w:cs="Tahoma"/>
    </w:rPr>
  </w:style>
  <w:style w:type="paragraph" w:styleId="a3">
    <w:name w:val="List Paragraph"/>
    <w:basedOn w:val="a"/>
    <w:qFormat/>
    <w:rsid w:val="00B656C9"/>
    <w:pPr>
      <w:ind w:left="720"/>
      <w:contextualSpacing/>
    </w:pPr>
  </w:style>
  <w:style w:type="character" w:customStyle="1" w:styleId="FontStyle11">
    <w:name w:val="Font Style11"/>
    <w:basedOn w:val="a0"/>
    <w:rsid w:val="00BE7B5A"/>
    <w:rPr>
      <w:rFonts w:ascii="Arial" w:hAnsi="Arial" w:cs="Arial" w:hint="default"/>
      <w:sz w:val="26"/>
      <w:szCs w:val="26"/>
    </w:rPr>
  </w:style>
  <w:style w:type="table" w:styleId="a4">
    <w:name w:val="Table Grid"/>
    <w:basedOn w:val="a1"/>
    <w:uiPriority w:val="59"/>
    <w:rsid w:val="0019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23780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99"/>
    <w:qFormat/>
    <w:rsid w:val="00F52223"/>
    <w:pPr>
      <w:suppressAutoHyphens/>
    </w:pPr>
    <w:rPr>
      <w:rFonts w:eastAsia="Arial"/>
      <w:kern w:val="1"/>
      <w:sz w:val="22"/>
      <w:szCs w:val="22"/>
      <w:lang w:eastAsia="ar-SA"/>
    </w:rPr>
  </w:style>
  <w:style w:type="character" w:customStyle="1" w:styleId="a6">
    <w:name w:val="Без интервала Знак"/>
    <w:link w:val="a5"/>
    <w:uiPriority w:val="99"/>
    <w:rsid w:val="00F52223"/>
    <w:rPr>
      <w:rFonts w:eastAsia="Arial"/>
      <w:kern w:val="1"/>
      <w:sz w:val="22"/>
      <w:szCs w:val="22"/>
      <w:lang w:eastAsia="ar-SA"/>
    </w:rPr>
  </w:style>
  <w:style w:type="paragraph" w:styleId="a7">
    <w:name w:val="Balloon Text"/>
    <w:basedOn w:val="a"/>
    <w:link w:val="a8"/>
    <w:uiPriority w:val="99"/>
    <w:semiHidden/>
    <w:unhideWhenUsed/>
    <w:rsid w:val="007740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4064"/>
    <w:rPr>
      <w:rFonts w:ascii="Tahoma" w:hAnsi="Tahoma" w:cs="Tahoma"/>
      <w:sz w:val="16"/>
      <w:szCs w:val="16"/>
      <w:lang w:eastAsia="en-US"/>
    </w:rPr>
  </w:style>
  <w:style w:type="character" w:styleId="a9">
    <w:name w:val="Hyperlink"/>
    <w:semiHidden/>
    <w:rsid w:val="00774064"/>
    <w:rPr>
      <w:noProof w:val="0"/>
      <w:color w:val="000080"/>
      <w:u w:val="single"/>
    </w:rPr>
  </w:style>
</w:styles>
</file>

<file path=word/webSettings.xml><?xml version="1.0" encoding="utf-8"?>
<w:webSettings xmlns:r="http://schemas.openxmlformats.org/officeDocument/2006/relationships" xmlns:w="http://schemas.openxmlformats.org/wordprocessingml/2006/main">
  <w:divs>
    <w:div w:id="323709466">
      <w:bodyDiv w:val="1"/>
      <w:marLeft w:val="0"/>
      <w:marRight w:val="0"/>
      <w:marTop w:val="0"/>
      <w:marBottom w:val="0"/>
      <w:divBdr>
        <w:top w:val="none" w:sz="0" w:space="0" w:color="auto"/>
        <w:left w:val="none" w:sz="0" w:space="0" w:color="auto"/>
        <w:bottom w:val="none" w:sz="0" w:space="0" w:color="auto"/>
        <w:right w:val="none" w:sz="0" w:space="0" w:color="auto"/>
      </w:divBdr>
    </w:div>
    <w:div w:id="21227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D572C3A6B97ADDD31AF499974AD2D50EE7556F81CA4C3D36C744F67D09A57EB625237DB63B2DB15E420E02CECBAB4FC9B6278E1343BA8Bx3MDK" TargetMode="External"/><Relationship Id="rId3" Type="http://schemas.openxmlformats.org/officeDocument/2006/relationships/styles" Target="styles.xml"/><Relationship Id="rId7" Type="http://schemas.openxmlformats.org/officeDocument/2006/relationships/hyperlink" Target="consultantplus://offline/ref=B6D572C3A6B97ADDD31AF499974AD2D50EE7556F81CA4C3D36C744F67D09A57EB625237DB63B2DB055420E02CECBAB4FC9B6278E1343BA8Bx3M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BD944F9FB0B7949D4B343B9FEFA6AE30CF599D860A05FC6941A70DEBED9820E304DF466F405F28DC8897816318CAEF63BE0E37B4N3N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89851-093A-4FAD-BFEB-D6E62610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28003</CharactersWithSpaces>
  <SharedDoc>false</SharedDoc>
  <HLinks>
    <vt:vector size="108" baseType="variant">
      <vt:variant>
        <vt:i4>7012453</vt:i4>
      </vt:variant>
      <vt:variant>
        <vt:i4>51</vt:i4>
      </vt:variant>
      <vt:variant>
        <vt:i4>0</vt:i4>
      </vt:variant>
      <vt:variant>
        <vt:i4>5</vt:i4>
      </vt:variant>
      <vt:variant>
        <vt:lpwstr>consultantplus://offline/ref=80ADB57C76AD21C460E32C306D1A96966A80C8E371050F5972C5BD2568610C5BA644B1A7F5D75D9EB2C90204BE655985EF41F954418B2B5AUAjFL</vt:lpwstr>
      </vt:variant>
      <vt:variant>
        <vt:lpwstr/>
      </vt:variant>
      <vt:variant>
        <vt:i4>7798846</vt:i4>
      </vt:variant>
      <vt:variant>
        <vt:i4>48</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7798846</vt:i4>
      </vt:variant>
      <vt:variant>
        <vt:i4>45</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7798846</vt:i4>
      </vt:variant>
      <vt:variant>
        <vt:i4>42</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7798846</vt:i4>
      </vt:variant>
      <vt:variant>
        <vt:i4>39</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7798846</vt:i4>
      </vt:variant>
      <vt:variant>
        <vt:i4>36</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4259924</vt:i4>
      </vt:variant>
      <vt:variant>
        <vt:i4>33</vt:i4>
      </vt:variant>
      <vt:variant>
        <vt:i4>0</vt:i4>
      </vt:variant>
      <vt:variant>
        <vt:i4>5</vt:i4>
      </vt:variant>
      <vt:variant>
        <vt:lpwstr>consultantplus://offline/ref=54D4972033416C6FE292591B2BB8251516236574D7A0BBD928E62D9F0F9FD916CF09A4A003E9427E2780B7FAFC22E523BD28BF536FdBEBJ</vt:lpwstr>
      </vt:variant>
      <vt:variant>
        <vt:lpwstr/>
      </vt:variant>
      <vt:variant>
        <vt:i4>7798846</vt:i4>
      </vt:variant>
      <vt:variant>
        <vt:i4>30</vt:i4>
      </vt:variant>
      <vt:variant>
        <vt:i4>0</vt:i4>
      </vt:variant>
      <vt:variant>
        <vt:i4>5</vt:i4>
      </vt:variant>
      <vt:variant>
        <vt:lpwstr>consultantplus://offline/ref=54D4972033416C6FE292591B2BB8251516236574D7A0BBD928E62D9F0F9FD916CF09A4A30AE94A2F74CFB6A6BA75F620BF28BC5370B08239d2E5J</vt:lpwstr>
      </vt:variant>
      <vt:variant>
        <vt:lpwstr/>
      </vt:variant>
      <vt:variant>
        <vt:i4>524357</vt:i4>
      </vt:variant>
      <vt:variant>
        <vt:i4>27</vt:i4>
      </vt:variant>
      <vt:variant>
        <vt:i4>0</vt:i4>
      </vt:variant>
      <vt:variant>
        <vt:i4>5</vt:i4>
      </vt:variant>
      <vt:variant>
        <vt:lpwstr/>
      </vt:variant>
      <vt:variant>
        <vt:lpwstr>P159</vt:lpwstr>
      </vt:variant>
      <vt:variant>
        <vt:i4>3539056</vt:i4>
      </vt:variant>
      <vt:variant>
        <vt:i4>24</vt:i4>
      </vt:variant>
      <vt:variant>
        <vt:i4>0</vt:i4>
      </vt:variant>
      <vt:variant>
        <vt:i4>5</vt:i4>
      </vt:variant>
      <vt:variant>
        <vt:lpwstr/>
      </vt:variant>
      <vt:variant>
        <vt:lpwstr>P66</vt:lpwstr>
      </vt:variant>
      <vt:variant>
        <vt:i4>3539056</vt:i4>
      </vt:variant>
      <vt:variant>
        <vt:i4>21</vt:i4>
      </vt:variant>
      <vt:variant>
        <vt:i4>0</vt:i4>
      </vt:variant>
      <vt:variant>
        <vt:i4>5</vt:i4>
      </vt:variant>
      <vt:variant>
        <vt:lpwstr/>
      </vt:variant>
      <vt:variant>
        <vt:lpwstr>P66</vt:lpwstr>
      </vt:variant>
      <vt:variant>
        <vt:i4>3604592</vt:i4>
      </vt:variant>
      <vt:variant>
        <vt:i4>18</vt:i4>
      </vt:variant>
      <vt:variant>
        <vt:i4>0</vt:i4>
      </vt:variant>
      <vt:variant>
        <vt:i4>5</vt:i4>
      </vt:variant>
      <vt:variant>
        <vt:lpwstr/>
      </vt:variant>
      <vt:variant>
        <vt:lpwstr>P73</vt:lpwstr>
      </vt:variant>
      <vt:variant>
        <vt:i4>3539056</vt:i4>
      </vt:variant>
      <vt:variant>
        <vt:i4>15</vt:i4>
      </vt:variant>
      <vt:variant>
        <vt:i4>0</vt:i4>
      </vt:variant>
      <vt:variant>
        <vt:i4>5</vt:i4>
      </vt:variant>
      <vt:variant>
        <vt:lpwstr/>
      </vt:variant>
      <vt:variant>
        <vt:lpwstr>P66</vt:lpwstr>
      </vt:variant>
      <vt:variant>
        <vt:i4>3539056</vt:i4>
      </vt:variant>
      <vt:variant>
        <vt:i4>12</vt:i4>
      </vt:variant>
      <vt:variant>
        <vt:i4>0</vt:i4>
      </vt:variant>
      <vt:variant>
        <vt:i4>5</vt:i4>
      </vt:variant>
      <vt:variant>
        <vt:lpwstr/>
      </vt:variant>
      <vt:variant>
        <vt:lpwstr>P66</vt:lpwstr>
      </vt:variant>
      <vt:variant>
        <vt:i4>2949136</vt:i4>
      </vt:variant>
      <vt:variant>
        <vt:i4>9</vt:i4>
      </vt:variant>
      <vt:variant>
        <vt:i4>0</vt:i4>
      </vt:variant>
      <vt:variant>
        <vt:i4>5</vt:i4>
      </vt:variant>
      <vt:variant>
        <vt:lpwstr/>
      </vt:variant>
      <vt:variant>
        <vt:lpwstr>sub_16011</vt:lpwstr>
      </vt:variant>
      <vt:variant>
        <vt:i4>1769512</vt:i4>
      </vt:variant>
      <vt:variant>
        <vt:i4>6</vt:i4>
      </vt:variant>
      <vt:variant>
        <vt:i4>0</vt:i4>
      </vt:variant>
      <vt:variant>
        <vt:i4>5</vt:i4>
      </vt:variant>
      <vt:variant>
        <vt:lpwstr/>
      </vt:variant>
      <vt:variant>
        <vt:lpwstr>sub_91</vt:lpwstr>
      </vt:variant>
      <vt:variant>
        <vt:i4>1703974</vt:i4>
      </vt:variant>
      <vt:variant>
        <vt:i4>3</vt:i4>
      </vt:variant>
      <vt:variant>
        <vt:i4>0</vt:i4>
      </vt:variant>
      <vt:variant>
        <vt:i4>5</vt:i4>
      </vt:variant>
      <vt:variant>
        <vt:lpwstr/>
      </vt:variant>
      <vt:variant>
        <vt:lpwstr>sub_706</vt:lpwstr>
      </vt:variant>
      <vt:variant>
        <vt:i4>1703968</vt:i4>
      </vt:variant>
      <vt:variant>
        <vt:i4>0</vt:i4>
      </vt:variant>
      <vt:variant>
        <vt:i4>0</vt:i4>
      </vt:variant>
      <vt:variant>
        <vt:i4>5</vt:i4>
      </vt:variant>
      <vt:variant>
        <vt:lpwstr/>
      </vt:variant>
      <vt:variant>
        <vt:lpwstr>sub_101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MustafinDD</dc:creator>
  <cp:lastModifiedBy>User</cp:lastModifiedBy>
  <cp:revision>8</cp:revision>
  <cp:lastPrinted>2020-06-08T06:30:00Z</cp:lastPrinted>
  <dcterms:created xsi:type="dcterms:W3CDTF">2020-03-17T05:12:00Z</dcterms:created>
  <dcterms:modified xsi:type="dcterms:W3CDTF">2020-06-08T07:15:00Z</dcterms:modified>
</cp:coreProperties>
</file>