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91" w:rsidRPr="00BE328B" w:rsidRDefault="00DE1991" w:rsidP="00DE1991">
      <w:pPr>
        <w:pStyle w:val="a7"/>
        <w:jc w:val="center"/>
        <w:rPr>
          <w:rFonts w:ascii="Times New Roman" w:hAnsi="Times New Roman"/>
          <w:noProof/>
          <w:sz w:val="28"/>
          <w:szCs w:val="28"/>
        </w:rPr>
      </w:pPr>
      <w:r w:rsidRPr="00BE328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" cy="640080"/>
            <wp:effectExtent l="19050" t="0" r="3810" b="0"/>
            <wp:docPr id="3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91" w:rsidRPr="00BE328B" w:rsidRDefault="00DE1991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328B">
        <w:rPr>
          <w:rFonts w:ascii="Times New Roman" w:hAnsi="Times New Roman"/>
          <w:b/>
          <w:sz w:val="28"/>
          <w:szCs w:val="28"/>
        </w:rPr>
        <w:t>СОВЕТ</w:t>
      </w:r>
    </w:p>
    <w:p w:rsidR="00DE1991" w:rsidRPr="00BE328B" w:rsidRDefault="00DE1991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328B">
        <w:rPr>
          <w:rFonts w:ascii="Times New Roman" w:hAnsi="Times New Roman"/>
          <w:b/>
          <w:sz w:val="28"/>
          <w:szCs w:val="28"/>
        </w:rPr>
        <w:t>ДЕКАБРИСТСКОГО МУНИЦИПАЛЬНОГО ОБРАЗОВАНИЯ</w:t>
      </w:r>
    </w:p>
    <w:p w:rsidR="00DE1991" w:rsidRPr="00BE328B" w:rsidRDefault="00FE54C3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ЕРШОВСКОГО МУН</w:t>
      </w:r>
      <w:r w:rsidR="00DE1991" w:rsidRPr="00BE328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</w:t>
      </w:r>
      <w:r w:rsidR="00DE1991" w:rsidRPr="00BE328B">
        <w:rPr>
          <w:rFonts w:ascii="Times New Roman" w:hAnsi="Times New Roman"/>
          <w:b/>
          <w:sz w:val="28"/>
          <w:szCs w:val="28"/>
        </w:rPr>
        <w:t>ПАЛЬНОГО РАЙОНА</w:t>
      </w:r>
    </w:p>
    <w:p w:rsidR="00DE1991" w:rsidRDefault="00FE54C3" w:rsidP="00DE1991">
      <w:pPr>
        <w:pStyle w:val="a7"/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</w:t>
      </w:r>
      <w:r w:rsidR="00DE1991" w:rsidRPr="00BE328B">
        <w:rPr>
          <w:rFonts w:ascii="Times New Roman" w:hAnsi="Times New Roman"/>
          <w:b/>
          <w:sz w:val="28"/>
          <w:szCs w:val="28"/>
        </w:rPr>
        <w:t>КОЙ ОБЛАСТИ</w:t>
      </w:r>
    </w:p>
    <w:p w:rsidR="00DE1991" w:rsidRPr="00BE328B" w:rsidRDefault="00DE1991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E1991" w:rsidRPr="007237A0" w:rsidRDefault="00DE1991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237A0">
        <w:rPr>
          <w:rFonts w:ascii="Times New Roman" w:hAnsi="Times New Roman"/>
          <w:b/>
          <w:sz w:val="28"/>
          <w:szCs w:val="28"/>
        </w:rPr>
        <w:t>РЕШЕНИЕ</w:t>
      </w:r>
    </w:p>
    <w:p w:rsidR="00DE1991" w:rsidRPr="00BE328B" w:rsidRDefault="00DE1991" w:rsidP="00DE19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E1991" w:rsidRPr="00BE328B" w:rsidRDefault="00DE1991" w:rsidP="00DE1991">
      <w:pPr>
        <w:pStyle w:val="a7"/>
        <w:rPr>
          <w:rFonts w:ascii="Times New Roman" w:hAnsi="Times New Roman"/>
          <w:sz w:val="28"/>
          <w:szCs w:val="28"/>
        </w:rPr>
      </w:pPr>
      <w:r w:rsidRPr="00BE328B">
        <w:rPr>
          <w:rFonts w:ascii="Times New Roman" w:hAnsi="Times New Roman"/>
          <w:sz w:val="28"/>
          <w:szCs w:val="28"/>
        </w:rPr>
        <w:t xml:space="preserve">от </w:t>
      </w:r>
      <w:r w:rsidR="006204EC">
        <w:rPr>
          <w:rFonts w:ascii="Times New Roman" w:hAnsi="Times New Roman"/>
          <w:sz w:val="28"/>
          <w:szCs w:val="28"/>
        </w:rPr>
        <w:t>2</w:t>
      </w:r>
      <w:r w:rsidR="00C656BA">
        <w:rPr>
          <w:rFonts w:ascii="Times New Roman" w:hAnsi="Times New Roman"/>
          <w:sz w:val="28"/>
          <w:szCs w:val="28"/>
        </w:rPr>
        <w:t>0</w:t>
      </w:r>
      <w:r w:rsidRPr="00BE328B">
        <w:rPr>
          <w:rFonts w:ascii="Times New Roman" w:hAnsi="Times New Roman"/>
          <w:sz w:val="28"/>
          <w:szCs w:val="28"/>
        </w:rPr>
        <w:t>.</w:t>
      </w:r>
      <w:r w:rsidR="006567FA">
        <w:rPr>
          <w:rFonts w:ascii="Times New Roman" w:hAnsi="Times New Roman"/>
          <w:sz w:val="28"/>
          <w:szCs w:val="28"/>
        </w:rPr>
        <w:t>1</w:t>
      </w:r>
      <w:r w:rsidR="00C12F11">
        <w:rPr>
          <w:rFonts w:ascii="Times New Roman" w:hAnsi="Times New Roman"/>
          <w:sz w:val="28"/>
          <w:szCs w:val="28"/>
        </w:rPr>
        <w:t>1</w:t>
      </w:r>
      <w:r w:rsidRPr="00BE328B">
        <w:rPr>
          <w:rFonts w:ascii="Times New Roman" w:hAnsi="Times New Roman"/>
          <w:sz w:val="28"/>
          <w:szCs w:val="28"/>
        </w:rPr>
        <w:t>.20</w:t>
      </w:r>
      <w:r w:rsidR="00E43E21">
        <w:rPr>
          <w:rFonts w:ascii="Times New Roman" w:hAnsi="Times New Roman"/>
          <w:sz w:val="28"/>
          <w:szCs w:val="28"/>
        </w:rPr>
        <w:t>2</w:t>
      </w:r>
      <w:r w:rsidR="00C656BA">
        <w:rPr>
          <w:rFonts w:ascii="Times New Roman" w:hAnsi="Times New Roman"/>
          <w:sz w:val="28"/>
          <w:szCs w:val="28"/>
        </w:rPr>
        <w:t>4</w:t>
      </w:r>
      <w:r w:rsidRPr="00BE328B">
        <w:rPr>
          <w:rFonts w:ascii="Times New Roman" w:hAnsi="Times New Roman"/>
          <w:sz w:val="28"/>
          <w:szCs w:val="28"/>
        </w:rPr>
        <w:t xml:space="preserve"> года</w:t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  <w:t xml:space="preserve">№ </w:t>
      </w:r>
      <w:r w:rsidR="00C656BA">
        <w:rPr>
          <w:rFonts w:ascii="Times New Roman" w:hAnsi="Times New Roman"/>
          <w:sz w:val="28"/>
          <w:szCs w:val="28"/>
        </w:rPr>
        <w:t>56-117</w:t>
      </w:r>
    </w:p>
    <w:p w:rsidR="00BA5788" w:rsidRPr="00BA5788" w:rsidRDefault="00BA5788" w:rsidP="00BA57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D101C" w:rsidRPr="007D101C" w:rsidRDefault="007D101C" w:rsidP="007D101C">
      <w:pPr>
        <w:rPr>
          <w:b/>
          <w:sz w:val="28"/>
          <w:szCs w:val="28"/>
        </w:rPr>
      </w:pPr>
      <w:r w:rsidRPr="007D101C">
        <w:rPr>
          <w:b/>
          <w:sz w:val="28"/>
          <w:szCs w:val="28"/>
        </w:rPr>
        <w:t>О принятии проекта решения</w:t>
      </w:r>
    </w:p>
    <w:p w:rsidR="0049184E" w:rsidRPr="0049184E" w:rsidRDefault="007D101C" w:rsidP="0049184E">
      <w:pPr>
        <w:jc w:val="both"/>
        <w:rPr>
          <w:sz w:val="28"/>
          <w:szCs w:val="28"/>
        </w:rPr>
      </w:pPr>
      <w:r w:rsidRPr="0049184E">
        <w:rPr>
          <w:b/>
          <w:sz w:val="28"/>
          <w:szCs w:val="28"/>
        </w:rPr>
        <w:t>«</w:t>
      </w:r>
      <w:r w:rsidR="0049184E" w:rsidRPr="0049184E">
        <w:rPr>
          <w:b/>
          <w:bCs/>
          <w:color w:val="000000"/>
          <w:sz w:val="28"/>
          <w:szCs w:val="28"/>
        </w:rPr>
        <w:t xml:space="preserve">О бюджете Декабристского муниципального образования </w:t>
      </w:r>
    </w:p>
    <w:p w:rsidR="0049184E" w:rsidRPr="0049184E" w:rsidRDefault="0049184E" w:rsidP="0049184E">
      <w:pPr>
        <w:jc w:val="both"/>
        <w:rPr>
          <w:sz w:val="28"/>
          <w:szCs w:val="28"/>
        </w:rPr>
      </w:pPr>
      <w:r w:rsidRPr="0049184E">
        <w:rPr>
          <w:b/>
          <w:bCs/>
          <w:color w:val="000000"/>
          <w:sz w:val="28"/>
          <w:szCs w:val="28"/>
        </w:rPr>
        <w:t>Ершовского муниципального района</w:t>
      </w:r>
    </w:p>
    <w:p w:rsidR="00CB0EA9" w:rsidRDefault="006F55E6" w:rsidP="0049184E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Саратовской области на 202</w:t>
      </w:r>
      <w:r w:rsidR="005E2F7C">
        <w:rPr>
          <w:b/>
          <w:color w:val="000000"/>
          <w:sz w:val="28"/>
          <w:szCs w:val="28"/>
        </w:rPr>
        <w:t>5</w:t>
      </w:r>
      <w:r w:rsidR="0049184E" w:rsidRPr="0049184E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  <w:lang w:bidi="ru-RU"/>
        </w:rPr>
        <w:t xml:space="preserve"> и на плановый период 202</w:t>
      </w:r>
      <w:r w:rsidR="005E2F7C">
        <w:rPr>
          <w:b/>
          <w:color w:val="000000"/>
          <w:sz w:val="28"/>
          <w:szCs w:val="28"/>
          <w:lang w:bidi="ru-RU"/>
        </w:rPr>
        <w:t>6</w:t>
      </w:r>
      <w:r>
        <w:rPr>
          <w:b/>
          <w:color w:val="000000"/>
          <w:sz w:val="28"/>
          <w:szCs w:val="28"/>
          <w:lang w:bidi="ru-RU"/>
        </w:rPr>
        <w:t>-202</w:t>
      </w:r>
      <w:r w:rsidR="005E2F7C">
        <w:rPr>
          <w:b/>
          <w:color w:val="000000"/>
          <w:sz w:val="28"/>
          <w:szCs w:val="28"/>
          <w:lang w:bidi="ru-RU"/>
        </w:rPr>
        <w:t>7</w:t>
      </w:r>
      <w:r w:rsidR="0049184E" w:rsidRPr="0049184E">
        <w:rPr>
          <w:b/>
          <w:color w:val="000000"/>
          <w:sz w:val="28"/>
          <w:szCs w:val="28"/>
          <w:lang w:bidi="ru-RU"/>
        </w:rPr>
        <w:t xml:space="preserve"> годов</w:t>
      </w:r>
      <w:r w:rsidR="007D101C" w:rsidRPr="0049184E">
        <w:rPr>
          <w:b/>
          <w:sz w:val="28"/>
          <w:szCs w:val="28"/>
        </w:rPr>
        <w:t>»</w:t>
      </w:r>
    </w:p>
    <w:p w:rsidR="007D101C" w:rsidRPr="0049184E" w:rsidRDefault="007D101C" w:rsidP="0049184E">
      <w:pPr>
        <w:rPr>
          <w:b/>
          <w:sz w:val="28"/>
          <w:szCs w:val="28"/>
        </w:rPr>
      </w:pPr>
    </w:p>
    <w:p w:rsidR="007D101C" w:rsidRPr="007D101C" w:rsidRDefault="007D101C" w:rsidP="007D101C">
      <w:pPr>
        <w:rPr>
          <w:b/>
          <w:sz w:val="28"/>
          <w:szCs w:val="28"/>
        </w:rPr>
      </w:pPr>
    </w:p>
    <w:p w:rsidR="007D101C" w:rsidRDefault="007D101C" w:rsidP="007D101C">
      <w:pPr>
        <w:jc w:val="both"/>
        <w:rPr>
          <w:sz w:val="28"/>
          <w:szCs w:val="28"/>
        </w:rPr>
      </w:pPr>
      <w:r w:rsidRPr="007D101C">
        <w:rPr>
          <w:sz w:val="28"/>
          <w:szCs w:val="28"/>
        </w:rPr>
        <w:tab/>
        <w:t xml:space="preserve">На основании Устава </w:t>
      </w:r>
      <w:r>
        <w:rPr>
          <w:sz w:val="28"/>
          <w:szCs w:val="28"/>
        </w:rPr>
        <w:t>Декабрист</w:t>
      </w:r>
      <w:r w:rsidRPr="007D101C">
        <w:rPr>
          <w:sz w:val="28"/>
          <w:szCs w:val="28"/>
        </w:rPr>
        <w:t xml:space="preserve">ского муниципального образования Ершовского </w:t>
      </w:r>
      <w:r>
        <w:rPr>
          <w:sz w:val="28"/>
          <w:szCs w:val="28"/>
        </w:rPr>
        <w:t>муниципального</w:t>
      </w:r>
      <w:r w:rsidRPr="007D101C">
        <w:rPr>
          <w:sz w:val="28"/>
          <w:szCs w:val="28"/>
        </w:rPr>
        <w:t xml:space="preserve"> района Саратовской области,</w:t>
      </w:r>
      <w:r w:rsidR="003B0B8B">
        <w:rPr>
          <w:sz w:val="28"/>
          <w:szCs w:val="28"/>
        </w:rPr>
        <w:t xml:space="preserve"> и в соответствии с Положением о бюджетном процессе Декабристского МО,</w:t>
      </w:r>
      <w:r w:rsidRPr="007D101C">
        <w:rPr>
          <w:sz w:val="28"/>
          <w:szCs w:val="28"/>
        </w:rPr>
        <w:t xml:space="preserve"> Совет </w:t>
      </w:r>
      <w:r w:rsidR="003B0B8B">
        <w:rPr>
          <w:sz w:val="28"/>
          <w:szCs w:val="28"/>
        </w:rPr>
        <w:t xml:space="preserve">Декабристского </w:t>
      </w:r>
      <w:r w:rsidRPr="007D101C">
        <w:rPr>
          <w:sz w:val="28"/>
          <w:szCs w:val="28"/>
        </w:rPr>
        <w:t xml:space="preserve">муниципального образования </w:t>
      </w:r>
      <w:r w:rsidRPr="007D101C">
        <w:rPr>
          <w:b/>
          <w:sz w:val="28"/>
          <w:szCs w:val="28"/>
        </w:rPr>
        <w:t>РЕШИЛ</w:t>
      </w:r>
      <w:r w:rsidRPr="007D101C">
        <w:rPr>
          <w:sz w:val="28"/>
          <w:szCs w:val="28"/>
        </w:rPr>
        <w:t>:</w:t>
      </w:r>
    </w:p>
    <w:p w:rsidR="003B0B8B" w:rsidRPr="007D101C" w:rsidRDefault="003B0B8B" w:rsidP="007D101C">
      <w:pPr>
        <w:jc w:val="both"/>
        <w:rPr>
          <w:sz w:val="28"/>
          <w:szCs w:val="28"/>
        </w:rPr>
      </w:pPr>
    </w:p>
    <w:p w:rsidR="007D101C" w:rsidRPr="0049184E" w:rsidRDefault="007D101C" w:rsidP="0049184E">
      <w:pPr>
        <w:jc w:val="both"/>
        <w:rPr>
          <w:sz w:val="28"/>
          <w:szCs w:val="28"/>
        </w:rPr>
      </w:pPr>
      <w:r w:rsidRPr="007D101C">
        <w:rPr>
          <w:sz w:val="28"/>
          <w:szCs w:val="28"/>
        </w:rPr>
        <w:tab/>
        <w:t xml:space="preserve">1. </w:t>
      </w:r>
      <w:r w:rsidR="00CB0EA9">
        <w:rPr>
          <w:sz w:val="28"/>
          <w:szCs w:val="28"/>
        </w:rPr>
        <w:t>Приня</w:t>
      </w:r>
      <w:r w:rsidRPr="007D101C">
        <w:rPr>
          <w:sz w:val="28"/>
          <w:szCs w:val="28"/>
        </w:rPr>
        <w:t>ть проект решения «</w:t>
      </w:r>
      <w:r w:rsidR="0049184E" w:rsidRPr="0049184E">
        <w:rPr>
          <w:bCs/>
          <w:color w:val="000000"/>
          <w:sz w:val="28"/>
          <w:szCs w:val="28"/>
        </w:rPr>
        <w:t>О бюджете Декабристского муниципального образования Ершовского муниципального района</w:t>
      </w:r>
      <w:r w:rsidR="0049184E">
        <w:rPr>
          <w:sz w:val="28"/>
          <w:szCs w:val="28"/>
        </w:rPr>
        <w:t xml:space="preserve"> </w:t>
      </w:r>
      <w:r w:rsidR="0049184E" w:rsidRPr="0049184E">
        <w:rPr>
          <w:color w:val="000000"/>
          <w:sz w:val="28"/>
          <w:szCs w:val="28"/>
        </w:rPr>
        <w:t>Саратовской области на 202</w:t>
      </w:r>
      <w:r w:rsidR="005E2F7C">
        <w:rPr>
          <w:color w:val="000000"/>
          <w:sz w:val="28"/>
          <w:szCs w:val="28"/>
        </w:rPr>
        <w:t>5</w:t>
      </w:r>
      <w:r w:rsidR="0049184E" w:rsidRPr="0049184E">
        <w:rPr>
          <w:color w:val="000000"/>
          <w:sz w:val="28"/>
          <w:szCs w:val="28"/>
        </w:rPr>
        <w:t xml:space="preserve"> год</w:t>
      </w:r>
      <w:r w:rsidR="0049184E" w:rsidRPr="0049184E">
        <w:rPr>
          <w:color w:val="000000"/>
          <w:sz w:val="28"/>
          <w:szCs w:val="28"/>
          <w:lang w:bidi="ru-RU"/>
        </w:rPr>
        <w:t xml:space="preserve"> и на плановый период 202</w:t>
      </w:r>
      <w:r w:rsidR="005E2F7C">
        <w:rPr>
          <w:color w:val="000000"/>
          <w:sz w:val="28"/>
          <w:szCs w:val="28"/>
          <w:lang w:bidi="ru-RU"/>
        </w:rPr>
        <w:t>6</w:t>
      </w:r>
      <w:r w:rsidR="0049184E" w:rsidRPr="0049184E">
        <w:rPr>
          <w:color w:val="000000"/>
          <w:sz w:val="28"/>
          <w:szCs w:val="28"/>
          <w:lang w:bidi="ru-RU"/>
        </w:rPr>
        <w:t>-202</w:t>
      </w:r>
      <w:r w:rsidR="005E2F7C">
        <w:rPr>
          <w:color w:val="000000"/>
          <w:sz w:val="28"/>
          <w:szCs w:val="28"/>
          <w:lang w:bidi="ru-RU"/>
        </w:rPr>
        <w:t>7</w:t>
      </w:r>
      <w:r w:rsidR="0049184E" w:rsidRPr="0049184E">
        <w:rPr>
          <w:color w:val="000000"/>
          <w:sz w:val="28"/>
          <w:szCs w:val="28"/>
          <w:lang w:bidi="ru-RU"/>
        </w:rPr>
        <w:t xml:space="preserve"> годов</w:t>
      </w:r>
      <w:r w:rsidRPr="0049184E">
        <w:rPr>
          <w:sz w:val="28"/>
          <w:szCs w:val="28"/>
        </w:rPr>
        <w:t>». (Приложение).</w:t>
      </w:r>
    </w:p>
    <w:p w:rsidR="007D101C" w:rsidRDefault="007D101C" w:rsidP="0049184E">
      <w:pPr>
        <w:jc w:val="both"/>
        <w:rPr>
          <w:sz w:val="28"/>
          <w:szCs w:val="28"/>
        </w:rPr>
      </w:pPr>
      <w:r w:rsidRPr="007D101C">
        <w:rPr>
          <w:sz w:val="28"/>
          <w:szCs w:val="28"/>
        </w:rPr>
        <w:tab/>
        <w:t>2. Обнародовать настоящее решение и проект решения «</w:t>
      </w:r>
      <w:r w:rsidR="0049184E" w:rsidRPr="0049184E">
        <w:rPr>
          <w:bCs/>
          <w:color w:val="000000"/>
          <w:sz w:val="28"/>
          <w:szCs w:val="28"/>
        </w:rPr>
        <w:t>О бюджете Декабристского муниципального образования Ершовского муниципального района</w:t>
      </w:r>
      <w:r w:rsidR="0049184E" w:rsidRPr="0049184E">
        <w:rPr>
          <w:sz w:val="28"/>
          <w:szCs w:val="28"/>
        </w:rPr>
        <w:t xml:space="preserve"> </w:t>
      </w:r>
      <w:r w:rsidR="0049184E" w:rsidRPr="0049184E">
        <w:rPr>
          <w:color w:val="000000"/>
          <w:sz w:val="28"/>
          <w:szCs w:val="28"/>
        </w:rPr>
        <w:t>Саратовской области на 202</w:t>
      </w:r>
      <w:r w:rsidR="005E2F7C">
        <w:rPr>
          <w:color w:val="000000"/>
          <w:sz w:val="28"/>
          <w:szCs w:val="28"/>
        </w:rPr>
        <w:t>5</w:t>
      </w:r>
      <w:r w:rsidR="0049184E" w:rsidRPr="0049184E">
        <w:rPr>
          <w:color w:val="000000"/>
          <w:sz w:val="28"/>
          <w:szCs w:val="28"/>
        </w:rPr>
        <w:t xml:space="preserve"> год</w:t>
      </w:r>
      <w:r w:rsidR="0049184E" w:rsidRPr="0049184E">
        <w:rPr>
          <w:color w:val="000000"/>
          <w:sz w:val="28"/>
          <w:szCs w:val="28"/>
          <w:lang w:bidi="ru-RU"/>
        </w:rPr>
        <w:t xml:space="preserve"> и на плановый период 202</w:t>
      </w:r>
      <w:r w:rsidR="005E2F7C">
        <w:rPr>
          <w:color w:val="000000"/>
          <w:sz w:val="28"/>
          <w:szCs w:val="28"/>
          <w:lang w:bidi="ru-RU"/>
        </w:rPr>
        <w:t>6</w:t>
      </w:r>
      <w:r w:rsidR="0049184E" w:rsidRPr="0049184E">
        <w:rPr>
          <w:color w:val="000000"/>
          <w:sz w:val="28"/>
          <w:szCs w:val="28"/>
          <w:lang w:bidi="ru-RU"/>
        </w:rPr>
        <w:t>-202</w:t>
      </w:r>
      <w:r w:rsidR="005E2F7C">
        <w:rPr>
          <w:color w:val="000000"/>
          <w:sz w:val="28"/>
          <w:szCs w:val="28"/>
          <w:lang w:bidi="ru-RU"/>
        </w:rPr>
        <w:t>7</w:t>
      </w:r>
      <w:r w:rsidR="0049184E" w:rsidRPr="0049184E">
        <w:rPr>
          <w:color w:val="000000"/>
          <w:sz w:val="28"/>
          <w:szCs w:val="28"/>
          <w:lang w:bidi="ru-RU"/>
        </w:rPr>
        <w:t xml:space="preserve"> годов</w:t>
      </w:r>
      <w:r w:rsidRPr="0049184E">
        <w:rPr>
          <w:kern w:val="2"/>
          <w:sz w:val="28"/>
          <w:szCs w:val="28"/>
        </w:rPr>
        <w:t>»</w:t>
      </w:r>
      <w:r w:rsidRPr="007D101C">
        <w:rPr>
          <w:kern w:val="2"/>
          <w:sz w:val="28"/>
          <w:szCs w:val="28"/>
        </w:rPr>
        <w:t xml:space="preserve"> и размести</w:t>
      </w:r>
      <w:r w:rsidRPr="007D101C">
        <w:rPr>
          <w:sz w:val="28"/>
          <w:szCs w:val="28"/>
        </w:rPr>
        <w:t>ть на официальном сайте администрации Е</w:t>
      </w:r>
      <w:r w:rsidR="0044730F">
        <w:rPr>
          <w:sz w:val="28"/>
          <w:szCs w:val="28"/>
        </w:rPr>
        <w:t>ршовского муниципального района</w:t>
      </w:r>
      <w:r w:rsidRPr="007D101C">
        <w:rPr>
          <w:sz w:val="28"/>
          <w:szCs w:val="28"/>
        </w:rPr>
        <w:t>,</w:t>
      </w:r>
      <w:r w:rsidR="0044730F">
        <w:rPr>
          <w:sz w:val="28"/>
          <w:szCs w:val="28"/>
        </w:rPr>
        <w:t xml:space="preserve"> </w:t>
      </w:r>
      <w:r w:rsidRPr="007D101C">
        <w:rPr>
          <w:sz w:val="28"/>
          <w:szCs w:val="28"/>
        </w:rPr>
        <w:t>в сети Интернет.</w:t>
      </w:r>
    </w:p>
    <w:p w:rsidR="007D101C" w:rsidRDefault="007D101C" w:rsidP="007D101C">
      <w:pPr>
        <w:jc w:val="both"/>
        <w:rPr>
          <w:sz w:val="28"/>
          <w:szCs w:val="28"/>
        </w:rPr>
      </w:pPr>
    </w:p>
    <w:p w:rsidR="0044730F" w:rsidRDefault="0044730F" w:rsidP="007D101C">
      <w:pPr>
        <w:jc w:val="both"/>
        <w:rPr>
          <w:sz w:val="28"/>
          <w:szCs w:val="28"/>
        </w:rPr>
      </w:pPr>
    </w:p>
    <w:p w:rsidR="0044730F" w:rsidRPr="007D101C" w:rsidRDefault="0044730F" w:rsidP="007D101C">
      <w:pPr>
        <w:jc w:val="both"/>
        <w:rPr>
          <w:sz w:val="28"/>
          <w:szCs w:val="28"/>
        </w:rPr>
      </w:pPr>
    </w:p>
    <w:p w:rsidR="00BD06E3" w:rsidRPr="00BA5788" w:rsidRDefault="00A118D6" w:rsidP="00BA57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A57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A5788">
        <w:rPr>
          <w:rFonts w:ascii="Times New Roman" w:hAnsi="Times New Roman" w:cs="Times New Roman"/>
          <w:sz w:val="28"/>
          <w:szCs w:val="28"/>
        </w:rPr>
        <w:t>Декабристского</w:t>
      </w:r>
      <w:proofErr w:type="gramEnd"/>
    </w:p>
    <w:p w:rsidR="00E871DA" w:rsidRDefault="00BD06E3" w:rsidP="00FF6AAE">
      <w:pPr>
        <w:pStyle w:val="a7"/>
        <w:jc w:val="both"/>
        <w:rPr>
          <w:sz w:val="28"/>
          <w:szCs w:val="28"/>
        </w:rPr>
      </w:pPr>
      <w:r w:rsidRPr="00BA57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5CD0" w:rsidRPr="00BA5788">
        <w:rPr>
          <w:rFonts w:ascii="Times New Roman" w:hAnsi="Times New Roman" w:cs="Times New Roman"/>
          <w:sz w:val="28"/>
          <w:szCs w:val="28"/>
        </w:rPr>
        <w:tab/>
      </w:r>
      <w:r w:rsidRPr="00BA5788">
        <w:rPr>
          <w:rFonts w:ascii="Times New Roman" w:hAnsi="Times New Roman" w:cs="Times New Roman"/>
          <w:sz w:val="28"/>
          <w:szCs w:val="28"/>
        </w:rPr>
        <w:tab/>
      </w:r>
      <w:r w:rsidRPr="00BA5788">
        <w:rPr>
          <w:rFonts w:ascii="Times New Roman" w:hAnsi="Times New Roman" w:cs="Times New Roman"/>
          <w:sz w:val="28"/>
          <w:szCs w:val="28"/>
        </w:rPr>
        <w:tab/>
      </w:r>
      <w:r w:rsidR="000C111C" w:rsidRPr="00BA5788">
        <w:rPr>
          <w:rFonts w:ascii="Times New Roman" w:hAnsi="Times New Roman" w:cs="Times New Roman"/>
          <w:sz w:val="28"/>
          <w:szCs w:val="28"/>
        </w:rPr>
        <w:tab/>
      </w:r>
      <w:r w:rsidRPr="00BA5788">
        <w:rPr>
          <w:rFonts w:ascii="Times New Roman" w:hAnsi="Times New Roman" w:cs="Times New Roman"/>
          <w:sz w:val="28"/>
          <w:szCs w:val="28"/>
        </w:rPr>
        <w:tab/>
      </w:r>
      <w:r w:rsidR="004F31B3" w:rsidRPr="00BA5788">
        <w:rPr>
          <w:rFonts w:ascii="Times New Roman" w:hAnsi="Times New Roman" w:cs="Times New Roman"/>
          <w:sz w:val="28"/>
          <w:szCs w:val="28"/>
        </w:rPr>
        <w:t>Полещук М.А.</w:t>
      </w:r>
      <w:r w:rsidR="00E871DA">
        <w:rPr>
          <w:sz w:val="28"/>
          <w:szCs w:val="28"/>
        </w:rPr>
        <w:br w:type="page"/>
      </w:r>
    </w:p>
    <w:p w:rsidR="00E871DA" w:rsidRPr="00E871DA" w:rsidRDefault="00E871DA" w:rsidP="00E871DA">
      <w:pPr>
        <w:rPr>
          <w:lang w:eastAsia="ar-SA"/>
        </w:rPr>
      </w:pPr>
      <w:r>
        <w:rPr>
          <w:lang w:eastAsia="ar-SA"/>
        </w:rPr>
        <w:lastRenderedPageBreak/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E871DA">
        <w:rPr>
          <w:lang w:eastAsia="ar-SA"/>
        </w:rPr>
        <w:t>Приложение к решению Совета</w:t>
      </w:r>
    </w:p>
    <w:p w:rsidR="00E871DA" w:rsidRPr="00E871DA" w:rsidRDefault="00E871DA" w:rsidP="00E871DA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E871DA">
        <w:rPr>
          <w:lang w:eastAsia="ar-SA"/>
        </w:rPr>
        <w:t>Декабристского МО</w:t>
      </w:r>
    </w:p>
    <w:p w:rsidR="00E871DA" w:rsidRDefault="00E871DA" w:rsidP="00E871DA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о</w:t>
      </w:r>
      <w:r w:rsidRPr="00E871DA">
        <w:rPr>
          <w:lang w:eastAsia="ar-SA"/>
        </w:rPr>
        <w:t xml:space="preserve">т </w:t>
      </w:r>
      <w:r w:rsidR="0041007A">
        <w:rPr>
          <w:lang w:eastAsia="ar-SA"/>
        </w:rPr>
        <w:t>2</w:t>
      </w:r>
      <w:r w:rsidR="00C656BA">
        <w:rPr>
          <w:lang w:eastAsia="ar-SA"/>
        </w:rPr>
        <w:t>0</w:t>
      </w:r>
      <w:r w:rsidR="00934134">
        <w:rPr>
          <w:lang w:eastAsia="ar-SA"/>
        </w:rPr>
        <w:t>.1</w:t>
      </w:r>
      <w:r w:rsidR="00C12F11">
        <w:rPr>
          <w:lang w:eastAsia="ar-SA"/>
        </w:rPr>
        <w:t>1</w:t>
      </w:r>
      <w:r w:rsidRPr="00E871DA">
        <w:rPr>
          <w:lang w:eastAsia="ar-SA"/>
        </w:rPr>
        <w:t>.20</w:t>
      </w:r>
      <w:r w:rsidR="00C77B3F">
        <w:rPr>
          <w:lang w:eastAsia="ar-SA"/>
        </w:rPr>
        <w:t>2</w:t>
      </w:r>
      <w:r w:rsidR="00C656BA">
        <w:rPr>
          <w:lang w:eastAsia="ar-SA"/>
        </w:rPr>
        <w:t>4</w:t>
      </w:r>
      <w:r w:rsidRPr="00E871DA">
        <w:rPr>
          <w:lang w:eastAsia="ar-SA"/>
        </w:rPr>
        <w:t xml:space="preserve"> г. № </w:t>
      </w:r>
      <w:r w:rsidR="00C656BA">
        <w:rPr>
          <w:lang w:eastAsia="ar-SA"/>
        </w:rPr>
        <w:t>56-117</w:t>
      </w:r>
    </w:p>
    <w:p w:rsidR="005E2F7C" w:rsidRDefault="005E2F7C" w:rsidP="005E2F7C">
      <w:pPr>
        <w:jc w:val="center"/>
        <w:rPr>
          <w:b/>
          <w:bCs/>
          <w:color w:val="000000"/>
          <w:sz w:val="28"/>
          <w:szCs w:val="28"/>
        </w:rPr>
      </w:pPr>
      <w:r w:rsidRPr="005557DA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715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F7C" w:rsidRPr="00C7367D" w:rsidRDefault="005E2F7C" w:rsidP="005E2F7C">
      <w:pPr>
        <w:jc w:val="center"/>
      </w:pPr>
      <w:r w:rsidRPr="00C7367D">
        <w:rPr>
          <w:b/>
          <w:bCs/>
          <w:color w:val="000000"/>
          <w:sz w:val="28"/>
          <w:szCs w:val="28"/>
        </w:rPr>
        <w:t>СОВЕТ</w:t>
      </w:r>
    </w:p>
    <w:p w:rsidR="005E2F7C" w:rsidRPr="00C7367D" w:rsidRDefault="005E2F7C" w:rsidP="005E2F7C">
      <w:pPr>
        <w:jc w:val="center"/>
      </w:pPr>
      <w:r>
        <w:rPr>
          <w:b/>
          <w:bCs/>
          <w:color w:val="000000"/>
          <w:sz w:val="28"/>
          <w:szCs w:val="28"/>
        </w:rPr>
        <w:t>ДЕКАБРИСТСКОГО</w:t>
      </w:r>
      <w:r w:rsidRPr="00C7367D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5E2F7C" w:rsidRPr="00C7367D" w:rsidRDefault="005E2F7C" w:rsidP="005E2F7C">
      <w:pPr>
        <w:jc w:val="center"/>
      </w:pPr>
      <w:r w:rsidRPr="00C7367D">
        <w:rPr>
          <w:b/>
          <w:bCs/>
          <w:color w:val="000000"/>
          <w:sz w:val="28"/>
          <w:szCs w:val="28"/>
        </w:rPr>
        <w:t xml:space="preserve">ЕРШОВСКОГО МУНИЦИПАЛЬНОГО РАЙОНА </w:t>
      </w:r>
    </w:p>
    <w:p w:rsidR="005E2F7C" w:rsidRPr="00C7367D" w:rsidRDefault="005E2F7C" w:rsidP="005E2F7C">
      <w:pPr>
        <w:jc w:val="center"/>
      </w:pPr>
      <w:r w:rsidRPr="00C7367D">
        <w:rPr>
          <w:b/>
          <w:bCs/>
          <w:color w:val="000000"/>
          <w:sz w:val="28"/>
          <w:szCs w:val="28"/>
        </w:rPr>
        <w:t>САРАТОВСКОЙ ОБЛАСТИ</w:t>
      </w:r>
    </w:p>
    <w:p w:rsidR="005E2F7C" w:rsidRPr="00C7367D" w:rsidRDefault="005E2F7C" w:rsidP="005E2F7C">
      <w:pPr>
        <w:spacing w:after="240"/>
        <w:jc w:val="right"/>
      </w:pPr>
      <w:r>
        <w:t>ПРОЕКТ</w:t>
      </w:r>
    </w:p>
    <w:p w:rsidR="005E2F7C" w:rsidRPr="00C7367D" w:rsidRDefault="005E2F7C" w:rsidP="005E2F7C">
      <w:pPr>
        <w:jc w:val="center"/>
      </w:pPr>
      <w:r w:rsidRPr="00C7367D">
        <w:rPr>
          <w:b/>
          <w:bCs/>
          <w:color w:val="000000"/>
          <w:sz w:val="28"/>
          <w:szCs w:val="28"/>
        </w:rPr>
        <w:t>РЕШЕНИЕ</w:t>
      </w:r>
    </w:p>
    <w:p w:rsidR="005E2F7C" w:rsidRPr="00C7367D" w:rsidRDefault="005E2F7C" w:rsidP="005E2F7C"/>
    <w:p w:rsidR="005E2F7C" w:rsidRPr="00FC55A1" w:rsidRDefault="005E2F7C" w:rsidP="005E2F7C">
      <w:pPr>
        <w:ind w:left="567"/>
      </w:pPr>
      <w:r w:rsidRPr="002C744A">
        <w:rPr>
          <w:b/>
          <w:bCs/>
          <w:color w:val="000000"/>
        </w:rPr>
        <w:t xml:space="preserve">от </w:t>
      </w:r>
      <w:r>
        <w:rPr>
          <w:b/>
          <w:bCs/>
          <w:color w:val="000000"/>
        </w:rPr>
        <w:t xml:space="preserve">   2024 </w:t>
      </w:r>
      <w:r w:rsidRPr="002C744A">
        <w:rPr>
          <w:b/>
          <w:bCs/>
          <w:color w:val="000000"/>
        </w:rPr>
        <w:t xml:space="preserve"> года</w:t>
      </w:r>
      <w:r w:rsidRPr="002C744A">
        <w:rPr>
          <w:b/>
          <w:bCs/>
          <w:color w:val="000000"/>
        </w:rPr>
        <w:tab/>
      </w:r>
      <w:r w:rsidRPr="002C744A">
        <w:rPr>
          <w:b/>
          <w:bCs/>
          <w:color w:val="000000"/>
        </w:rPr>
        <w:tab/>
      </w:r>
      <w:r w:rsidRPr="002C744A">
        <w:rPr>
          <w:b/>
          <w:bCs/>
          <w:color w:val="000000"/>
        </w:rPr>
        <w:tab/>
      </w:r>
      <w:r w:rsidRPr="002C744A">
        <w:rPr>
          <w:b/>
          <w:bCs/>
          <w:color w:val="000000"/>
        </w:rPr>
        <w:tab/>
      </w:r>
      <w:r w:rsidRPr="002C744A">
        <w:rPr>
          <w:b/>
          <w:bCs/>
          <w:color w:val="000000"/>
        </w:rPr>
        <w:tab/>
      </w:r>
      <w:r w:rsidRPr="002C744A">
        <w:rPr>
          <w:b/>
          <w:bCs/>
          <w:color w:val="000000"/>
        </w:rPr>
        <w:tab/>
      </w:r>
      <w:r w:rsidRPr="002C744A">
        <w:rPr>
          <w:b/>
          <w:bCs/>
          <w:color w:val="000000"/>
        </w:rPr>
        <w:tab/>
      </w:r>
      <w:r w:rsidRPr="002C744A">
        <w:rPr>
          <w:b/>
          <w:bCs/>
          <w:color w:val="000000"/>
        </w:rPr>
        <w:tab/>
      </w:r>
      <w:r w:rsidRPr="002C744A">
        <w:rPr>
          <w:b/>
          <w:bCs/>
          <w:color w:val="000000"/>
        </w:rPr>
        <w:tab/>
        <w:t xml:space="preserve">№ </w:t>
      </w:r>
    </w:p>
    <w:p w:rsidR="005E2F7C" w:rsidRPr="00FC55A1" w:rsidRDefault="005E2F7C" w:rsidP="005E2F7C">
      <w:pPr>
        <w:spacing w:after="240"/>
        <w:ind w:left="567"/>
      </w:pPr>
    </w:p>
    <w:p w:rsidR="005E2F7C" w:rsidRPr="00FC55A1" w:rsidRDefault="005E2F7C" w:rsidP="005E2F7C">
      <w:pPr>
        <w:ind w:left="567"/>
        <w:jc w:val="both"/>
      </w:pPr>
      <w:r w:rsidRPr="00FC55A1">
        <w:rPr>
          <w:b/>
          <w:bCs/>
          <w:color w:val="000000"/>
        </w:rPr>
        <w:t xml:space="preserve">«О бюджете Декабристского муниципального образования </w:t>
      </w:r>
    </w:p>
    <w:p w:rsidR="005E2F7C" w:rsidRPr="00FC55A1" w:rsidRDefault="005E2F7C" w:rsidP="005E2F7C">
      <w:pPr>
        <w:ind w:left="567"/>
        <w:jc w:val="both"/>
      </w:pPr>
      <w:r w:rsidRPr="00FC55A1">
        <w:rPr>
          <w:b/>
          <w:bCs/>
          <w:color w:val="000000"/>
        </w:rPr>
        <w:t>Ершовского муниципального района</w:t>
      </w:r>
    </w:p>
    <w:p w:rsidR="005E2F7C" w:rsidRDefault="005E2F7C" w:rsidP="005E2F7C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ind w:left="567"/>
        <w:jc w:val="both"/>
        <w:rPr>
          <w:bCs w:val="0"/>
          <w:color w:val="000000"/>
          <w:sz w:val="24"/>
          <w:szCs w:val="24"/>
        </w:rPr>
      </w:pPr>
      <w:r w:rsidRPr="00FC55A1">
        <w:rPr>
          <w:bCs w:val="0"/>
          <w:color w:val="000000"/>
          <w:sz w:val="24"/>
          <w:szCs w:val="24"/>
        </w:rPr>
        <w:t>Саратовской области на 202</w:t>
      </w:r>
      <w:r>
        <w:rPr>
          <w:bCs w:val="0"/>
          <w:color w:val="000000"/>
          <w:sz w:val="24"/>
          <w:szCs w:val="24"/>
        </w:rPr>
        <w:t>5</w:t>
      </w:r>
      <w:r w:rsidRPr="00FC55A1">
        <w:rPr>
          <w:bCs w:val="0"/>
          <w:color w:val="000000"/>
          <w:sz w:val="24"/>
          <w:szCs w:val="24"/>
        </w:rPr>
        <w:t xml:space="preserve"> год</w:t>
      </w:r>
      <w:r>
        <w:rPr>
          <w:bCs w:val="0"/>
          <w:color w:val="000000"/>
          <w:sz w:val="24"/>
          <w:szCs w:val="24"/>
        </w:rPr>
        <w:t xml:space="preserve"> </w:t>
      </w:r>
    </w:p>
    <w:p w:rsidR="005E2F7C" w:rsidRDefault="005E2F7C" w:rsidP="005E2F7C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ind w:left="567"/>
        <w:jc w:val="both"/>
        <w:rPr>
          <w:b w:val="0"/>
          <w:bCs w:val="0"/>
          <w:color w:val="000000"/>
          <w:sz w:val="24"/>
          <w:szCs w:val="24"/>
        </w:rPr>
      </w:pPr>
      <w:r w:rsidRPr="002C744A">
        <w:rPr>
          <w:color w:val="000000"/>
          <w:sz w:val="24"/>
          <w:szCs w:val="24"/>
          <w:lang w:bidi="ru-RU"/>
        </w:rPr>
        <w:t>и на</w:t>
      </w:r>
      <w:r w:rsidRPr="00FC55A1">
        <w:rPr>
          <w:color w:val="000000"/>
          <w:sz w:val="24"/>
          <w:szCs w:val="24"/>
          <w:lang w:bidi="ru-RU"/>
        </w:rPr>
        <w:t xml:space="preserve"> плановый период 202</w:t>
      </w:r>
      <w:r>
        <w:rPr>
          <w:color w:val="000000"/>
          <w:sz w:val="24"/>
          <w:szCs w:val="24"/>
          <w:lang w:bidi="ru-RU"/>
        </w:rPr>
        <w:t>6</w:t>
      </w:r>
      <w:r w:rsidRPr="00FC55A1">
        <w:rPr>
          <w:color w:val="000000"/>
          <w:sz w:val="24"/>
          <w:szCs w:val="24"/>
          <w:lang w:bidi="ru-RU"/>
        </w:rPr>
        <w:t>-202</w:t>
      </w:r>
      <w:r>
        <w:rPr>
          <w:color w:val="000000"/>
          <w:sz w:val="24"/>
          <w:szCs w:val="24"/>
          <w:lang w:bidi="ru-RU"/>
        </w:rPr>
        <w:t>7</w:t>
      </w:r>
      <w:r w:rsidRPr="00FC55A1">
        <w:rPr>
          <w:color w:val="000000"/>
          <w:sz w:val="24"/>
          <w:szCs w:val="24"/>
          <w:lang w:bidi="ru-RU"/>
        </w:rPr>
        <w:t xml:space="preserve"> годов</w:t>
      </w:r>
      <w:r w:rsidRPr="00FC55A1">
        <w:rPr>
          <w:b w:val="0"/>
          <w:bCs w:val="0"/>
          <w:color w:val="000000"/>
          <w:sz w:val="24"/>
          <w:szCs w:val="24"/>
        </w:rPr>
        <w:t>»</w:t>
      </w:r>
    </w:p>
    <w:p w:rsidR="005E2F7C" w:rsidRPr="00FC55A1" w:rsidRDefault="005E2F7C" w:rsidP="005E2F7C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ind w:left="567"/>
        <w:jc w:val="both"/>
        <w:rPr>
          <w:color w:val="000000"/>
          <w:sz w:val="24"/>
          <w:szCs w:val="24"/>
          <w:lang w:bidi="ru-RU"/>
        </w:rPr>
      </w:pPr>
    </w:p>
    <w:p w:rsidR="005E2F7C" w:rsidRPr="003B6B3F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E3B37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Декабристс</w:t>
      </w:r>
      <w:r w:rsidRPr="006E3B37">
        <w:rPr>
          <w:rFonts w:ascii="Times New Roman" w:hAnsi="Times New Roman" w:cs="Times New Roman"/>
          <w:sz w:val="24"/>
          <w:szCs w:val="24"/>
          <w:lang w:eastAsia="ru-RU"/>
        </w:rPr>
        <w:t xml:space="preserve">кого муниципального образования Ершовского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E3B37">
        <w:rPr>
          <w:rFonts w:ascii="Times New Roman" w:hAnsi="Times New Roman" w:cs="Times New Roman"/>
          <w:sz w:val="24"/>
          <w:szCs w:val="24"/>
          <w:lang w:eastAsia="ru-RU"/>
        </w:rPr>
        <w:t xml:space="preserve">района Саратовской области Совет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Декабрист</w:t>
      </w:r>
      <w:r w:rsidRPr="006E3B37">
        <w:rPr>
          <w:rFonts w:ascii="Times New Roman" w:hAnsi="Times New Roman" w:cs="Times New Roman"/>
          <w:sz w:val="24"/>
          <w:szCs w:val="24"/>
          <w:lang w:eastAsia="ru-RU"/>
        </w:rPr>
        <w:t>ского муниципального образования РЕШИЛ:</w:t>
      </w:r>
    </w:p>
    <w:p w:rsidR="005E2F7C" w:rsidRPr="003B6B3F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3B6B3F">
        <w:rPr>
          <w:rFonts w:ascii="Times New Roman" w:hAnsi="Times New Roman" w:cs="Times New Roman"/>
          <w:sz w:val="24"/>
          <w:szCs w:val="24"/>
        </w:rPr>
        <w:t xml:space="preserve">1. </w:t>
      </w:r>
      <w:r w:rsidRPr="003B6B3F">
        <w:rPr>
          <w:rFonts w:ascii="Times New Roman" w:hAnsi="Times New Roman" w:cs="Times New Roman"/>
          <w:sz w:val="24"/>
          <w:szCs w:val="24"/>
          <w:lang w:bidi="ru-RU"/>
        </w:rPr>
        <w:t>Утвердить основные характеристики бюджета Декабристского муниципального образования  Ершовского муниципального района Саратовской области на 202</w:t>
      </w:r>
      <w:r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3B6B3F">
        <w:rPr>
          <w:rFonts w:ascii="Times New Roman" w:hAnsi="Times New Roman" w:cs="Times New Roman"/>
          <w:sz w:val="24"/>
          <w:szCs w:val="24"/>
          <w:lang w:bidi="ru-RU"/>
        </w:rPr>
        <w:t>год:</w:t>
      </w:r>
    </w:p>
    <w:p w:rsidR="005E2F7C" w:rsidRPr="003B6B3F" w:rsidRDefault="005E2F7C" w:rsidP="005E2F7C">
      <w:pPr>
        <w:pStyle w:val="a7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1) </w:t>
      </w:r>
      <w:r w:rsidRPr="006E3B37">
        <w:rPr>
          <w:rFonts w:ascii="Times New Roman" w:hAnsi="Times New Roman" w:cs="Times New Roman"/>
          <w:sz w:val="24"/>
          <w:szCs w:val="24"/>
          <w:lang w:bidi="ru-RU"/>
        </w:rPr>
        <w:t xml:space="preserve">общий объем доходов бюджета в сумме </w:t>
      </w:r>
      <w:r w:rsidRPr="00205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11 748,3 </w:t>
      </w:r>
      <w:r w:rsidRPr="003B6B3F">
        <w:rPr>
          <w:rFonts w:ascii="Times New Roman" w:hAnsi="Times New Roman" w:cs="Times New Roman"/>
          <w:sz w:val="24"/>
          <w:szCs w:val="24"/>
          <w:lang w:bidi="ru-RU"/>
        </w:rPr>
        <w:t>тыс. рублей;</w:t>
      </w:r>
    </w:p>
    <w:p w:rsidR="005E2F7C" w:rsidRPr="003B6B3F" w:rsidRDefault="005E2F7C" w:rsidP="005E2F7C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2) </w:t>
      </w:r>
      <w:r w:rsidRPr="003B6B3F">
        <w:rPr>
          <w:rFonts w:ascii="Times New Roman" w:hAnsi="Times New Roman" w:cs="Times New Roman"/>
          <w:sz w:val="24"/>
          <w:szCs w:val="24"/>
          <w:lang w:bidi="ru-RU"/>
        </w:rPr>
        <w:t xml:space="preserve">общий объем расходов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бюджета </w:t>
      </w:r>
      <w:r w:rsidRPr="003B6B3F">
        <w:rPr>
          <w:rFonts w:ascii="Times New Roman" w:hAnsi="Times New Roman" w:cs="Times New Roman"/>
          <w:sz w:val="24"/>
          <w:szCs w:val="24"/>
          <w:lang w:bidi="ru-RU"/>
        </w:rPr>
        <w:t xml:space="preserve">в сумме </w:t>
      </w:r>
      <w:r w:rsidRPr="00205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11 748,3 </w:t>
      </w:r>
      <w:r w:rsidRPr="003B6B3F">
        <w:rPr>
          <w:rFonts w:ascii="Times New Roman" w:hAnsi="Times New Roman" w:cs="Times New Roman"/>
          <w:sz w:val="24"/>
          <w:szCs w:val="24"/>
          <w:lang w:bidi="ru-RU"/>
        </w:rPr>
        <w:t>тыс. рублей;</w:t>
      </w:r>
    </w:p>
    <w:p w:rsidR="005E2F7C" w:rsidRDefault="005E2F7C" w:rsidP="005E2F7C">
      <w:pPr>
        <w:pStyle w:val="a7"/>
        <w:spacing w:line="36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3) </w:t>
      </w:r>
      <w:r w:rsidRPr="006E3B37">
        <w:rPr>
          <w:rFonts w:ascii="Times New Roman" w:hAnsi="Times New Roman" w:cs="Times New Roman"/>
          <w:sz w:val="24"/>
          <w:szCs w:val="24"/>
          <w:lang w:bidi="ru-RU"/>
        </w:rPr>
        <w:t>дефицит (</w:t>
      </w:r>
      <w:proofErr w:type="spellStart"/>
      <w:r w:rsidRPr="006E3B37">
        <w:rPr>
          <w:rFonts w:ascii="Times New Roman" w:hAnsi="Times New Roman" w:cs="Times New Roman"/>
          <w:sz w:val="24"/>
          <w:szCs w:val="24"/>
          <w:lang w:bidi="ru-RU"/>
        </w:rPr>
        <w:t>профицит</w:t>
      </w:r>
      <w:proofErr w:type="spellEnd"/>
      <w:r w:rsidRPr="006E3B37">
        <w:rPr>
          <w:rFonts w:ascii="Times New Roman" w:hAnsi="Times New Roman" w:cs="Times New Roman"/>
          <w:sz w:val="24"/>
          <w:szCs w:val="24"/>
          <w:lang w:bidi="ru-RU"/>
        </w:rPr>
        <w:t>) бюджета в сумме 0,0 тыс. рублей.</w:t>
      </w:r>
    </w:p>
    <w:p w:rsidR="005E2F7C" w:rsidRPr="006E3B37" w:rsidRDefault="005E2F7C" w:rsidP="005E2F7C">
      <w:pPr>
        <w:pStyle w:val="a7"/>
        <w:ind w:left="567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2863BE">
        <w:rPr>
          <w:rFonts w:ascii="Times New Roman" w:hAnsi="Times New Roman" w:cs="Times New Roman"/>
          <w:sz w:val="24"/>
          <w:szCs w:val="24"/>
        </w:rPr>
        <w:t xml:space="preserve">2. </w:t>
      </w:r>
      <w:r w:rsidRPr="002863BE">
        <w:rPr>
          <w:rFonts w:ascii="Times New Roman" w:hAnsi="Times New Roman"/>
          <w:color w:val="000000"/>
          <w:sz w:val="24"/>
          <w:szCs w:val="24"/>
          <w:lang w:bidi="ru-RU"/>
        </w:rPr>
        <w:t>Утвердить основные характеристики бюджета Декабристского муниципального образования  Ершовского муниципального района Саратовской области на 202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6 год</w:t>
      </w:r>
      <w:r w:rsidRPr="002863BE">
        <w:rPr>
          <w:rFonts w:ascii="Times New Roman" w:hAnsi="Times New Roman"/>
          <w:color w:val="000000"/>
          <w:sz w:val="24"/>
          <w:szCs w:val="24"/>
          <w:lang w:bidi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на </w:t>
      </w:r>
      <w:r w:rsidRPr="002863BE">
        <w:rPr>
          <w:rFonts w:ascii="Times New Roman" w:hAnsi="Times New Roman"/>
          <w:color w:val="000000"/>
          <w:sz w:val="24"/>
          <w:szCs w:val="24"/>
          <w:lang w:bidi="ru-RU"/>
        </w:rPr>
        <w:t>202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7</w:t>
      </w:r>
      <w:r w:rsidRPr="002863BE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год:</w:t>
      </w:r>
    </w:p>
    <w:p w:rsidR="005E2F7C" w:rsidRPr="00C470B1" w:rsidRDefault="005E2F7C" w:rsidP="005E2F7C">
      <w:pPr>
        <w:widowControl w:val="0"/>
        <w:ind w:left="567" w:firstLine="709"/>
      </w:pPr>
      <w:r w:rsidRPr="00C470B1">
        <w:t xml:space="preserve">1) общий объем доходов </w:t>
      </w:r>
      <w:r>
        <w:t xml:space="preserve">бюджета </w:t>
      </w:r>
      <w:r w:rsidRPr="00C470B1">
        <w:t>на 202</w:t>
      </w:r>
      <w:r>
        <w:t>6</w:t>
      </w:r>
      <w:r w:rsidRPr="00C470B1">
        <w:t xml:space="preserve"> год в сумме </w:t>
      </w:r>
      <w:r>
        <w:t>7229,4</w:t>
      </w:r>
      <w:r w:rsidRPr="00C470B1">
        <w:t xml:space="preserve"> тыс. рублей и на 202</w:t>
      </w:r>
      <w:r>
        <w:t>7</w:t>
      </w:r>
      <w:r w:rsidRPr="00C470B1">
        <w:t xml:space="preserve"> год в сумме </w:t>
      </w:r>
      <w:r>
        <w:t>7534,3</w:t>
      </w:r>
      <w:r w:rsidRPr="00C470B1">
        <w:t xml:space="preserve"> тыс. рублей;</w:t>
      </w:r>
    </w:p>
    <w:p w:rsidR="005E2F7C" w:rsidRPr="00C470B1" w:rsidRDefault="005E2F7C" w:rsidP="005E2F7C">
      <w:pPr>
        <w:widowControl w:val="0"/>
        <w:ind w:left="567" w:firstLine="709"/>
      </w:pPr>
      <w:r w:rsidRPr="00C470B1">
        <w:t xml:space="preserve">2) общий объем расходов </w:t>
      </w:r>
      <w:r>
        <w:t xml:space="preserve">бюджета </w:t>
      </w:r>
      <w:r w:rsidRPr="00C470B1">
        <w:t>на 202</w:t>
      </w:r>
      <w:r>
        <w:t>6</w:t>
      </w:r>
      <w:r w:rsidRPr="00C470B1">
        <w:t xml:space="preserve"> год в сумме </w:t>
      </w:r>
      <w:r>
        <w:t>7229,4</w:t>
      </w:r>
      <w:r w:rsidRPr="00C470B1">
        <w:t xml:space="preserve"> </w:t>
      </w:r>
      <w:r w:rsidRPr="002C744A">
        <w:t xml:space="preserve">тыс. рублей, в том числе условно утвержденные расходы в сумме </w:t>
      </w:r>
      <w:r>
        <w:t xml:space="preserve">169,9 </w:t>
      </w:r>
      <w:r w:rsidRPr="002C744A">
        <w:t>тыс. рублей и на 202</w:t>
      </w:r>
      <w:r>
        <w:t>7</w:t>
      </w:r>
      <w:r w:rsidRPr="002C744A">
        <w:t xml:space="preserve"> год в сумме </w:t>
      </w:r>
      <w:r>
        <w:t xml:space="preserve">7534,3тыс. </w:t>
      </w:r>
      <w:r w:rsidRPr="002C744A">
        <w:t>рублей</w:t>
      </w:r>
      <w:r>
        <w:t>,</w:t>
      </w:r>
      <w:r w:rsidRPr="002C744A">
        <w:t xml:space="preserve"> в том числе условно утвержденные расходы в сумме </w:t>
      </w:r>
      <w:r>
        <w:t>354,3</w:t>
      </w:r>
      <w:r w:rsidRPr="002C744A">
        <w:t xml:space="preserve"> тыс. рублей;</w:t>
      </w:r>
    </w:p>
    <w:p w:rsidR="005E2F7C" w:rsidRPr="00C470B1" w:rsidRDefault="005E2F7C" w:rsidP="005E2F7C">
      <w:pPr>
        <w:widowControl w:val="0"/>
        <w:ind w:left="567" w:firstLine="709"/>
      </w:pPr>
      <w:r w:rsidRPr="00C470B1">
        <w:t xml:space="preserve">3) </w:t>
      </w:r>
      <w:r w:rsidRPr="00894E6C">
        <w:t>дефицит (</w:t>
      </w:r>
      <w:proofErr w:type="spellStart"/>
      <w:r w:rsidRPr="00894E6C">
        <w:t>профицит</w:t>
      </w:r>
      <w:proofErr w:type="spellEnd"/>
      <w:r w:rsidRPr="00894E6C">
        <w:t>) бюджета на 202</w:t>
      </w:r>
      <w:r>
        <w:t>6</w:t>
      </w:r>
      <w:r w:rsidRPr="00894E6C">
        <w:t xml:space="preserve"> год в сумме 0,0 тыс. рублей и на 202</w:t>
      </w:r>
      <w:r>
        <w:t>7</w:t>
      </w:r>
      <w:r w:rsidRPr="00894E6C">
        <w:t xml:space="preserve"> год в сумме 0,0 тыс. рублей</w:t>
      </w:r>
      <w:proofErr w:type="gramStart"/>
      <w:r w:rsidRPr="00894E6C">
        <w:t>.</w:t>
      </w:r>
      <w:r w:rsidRPr="00C470B1">
        <w:t>;</w:t>
      </w:r>
      <w:proofErr w:type="gramEnd"/>
    </w:p>
    <w:p w:rsidR="005E2F7C" w:rsidRPr="003B6B3F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94E6C">
        <w:rPr>
          <w:rFonts w:ascii="Times New Roman" w:hAnsi="Times New Roman" w:cs="Times New Roman"/>
          <w:sz w:val="24"/>
          <w:szCs w:val="24"/>
        </w:rPr>
        <w:t xml:space="preserve">Утвердить распределение доходов в бюджет </w:t>
      </w:r>
      <w:r>
        <w:rPr>
          <w:rFonts w:ascii="Times New Roman" w:hAnsi="Times New Roman" w:cs="Times New Roman"/>
          <w:sz w:val="24"/>
          <w:szCs w:val="24"/>
        </w:rPr>
        <w:t>Декабристс</w:t>
      </w:r>
      <w:r w:rsidRPr="00894E6C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 Ершовского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94E6C">
        <w:rPr>
          <w:rFonts w:ascii="Times New Roman" w:hAnsi="Times New Roman" w:cs="Times New Roman"/>
          <w:sz w:val="24"/>
          <w:szCs w:val="24"/>
        </w:rPr>
        <w:t>района Саратовской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94E6C">
        <w:rPr>
          <w:rFonts w:ascii="Times New Roman" w:hAnsi="Times New Roman" w:cs="Times New Roman"/>
          <w:sz w:val="24"/>
          <w:szCs w:val="24"/>
        </w:rPr>
        <w:t>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годов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94E6C">
        <w:rPr>
          <w:rFonts w:ascii="Times New Roman" w:hAnsi="Times New Roman" w:cs="Times New Roman"/>
          <w:sz w:val="24"/>
          <w:szCs w:val="24"/>
        </w:rPr>
        <w:t xml:space="preserve"> 1 к настоящему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94E6C">
        <w:rPr>
          <w:rFonts w:ascii="Times New Roman" w:hAnsi="Times New Roman" w:cs="Times New Roman"/>
          <w:sz w:val="24"/>
          <w:szCs w:val="24"/>
        </w:rPr>
        <w:t>ешению.</w:t>
      </w:r>
    </w:p>
    <w:p w:rsidR="005E2F7C" w:rsidRPr="00894E6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94E6C">
        <w:rPr>
          <w:rFonts w:ascii="Times New Roman" w:hAnsi="Times New Roman" w:cs="Times New Roman"/>
          <w:sz w:val="24"/>
          <w:szCs w:val="24"/>
        </w:rPr>
        <w:t xml:space="preserve">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бюджета </w:t>
      </w:r>
      <w:r>
        <w:rPr>
          <w:rFonts w:ascii="Times New Roman" w:hAnsi="Times New Roman" w:cs="Times New Roman"/>
          <w:sz w:val="24"/>
          <w:szCs w:val="24"/>
        </w:rPr>
        <w:t>Декабристс</w:t>
      </w:r>
      <w:r w:rsidRPr="00894E6C">
        <w:rPr>
          <w:rFonts w:ascii="Times New Roman" w:hAnsi="Times New Roman" w:cs="Times New Roman"/>
          <w:sz w:val="24"/>
          <w:szCs w:val="24"/>
        </w:rPr>
        <w:t>кого муниципального образования Ершовского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894E6C">
        <w:rPr>
          <w:rFonts w:ascii="Times New Roman" w:hAnsi="Times New Roman" w:cs="Times New Roman"/>
          <w:sz w:val="24"/>
          <w:szCs w:val="24"/>
        </w:rPr>
        <w:t xml:space="preserve"> района Саратовской области может осуществляться через следующие уполномоченные органы:</w:t>
      </w:r>
    </w:p>
    <w:p w:rsidR="005E2F7C" w:rsidRDefault="005E2F7C" w:rsidP="005E2F7C">
      <w:pPr>
        <w:pStyle w:val="a7"/>
        <w:ind w:left="567" w:firstLine="708"/>
      </w:pPr>
      <w:r w:rsidRPr="00894E6C">
        <w:rPr>
          <w:rFonts w:ascii="Times New Roman" w:hAnsi="Times New Roman" w:cs="Times New Roman"/>
          <w:sz w:val="24"/>
          <w:szCs w:val="24"/>
        </w:rPr>
        <w:t>- муниципальное учреждение «Централизованная бухгалтерия Ершовского муниципального района».</w:t>
      </w:r>
      <w:r>
        <w:tab/>
      </w:r>
    </w:p>
    <w:p w:rsidR="005E2F7C" w:rsidRPr="00894E6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5512AE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894E6C">
        <w:rPr>
          <w:rFonts w:ascii="Times New Roman" w:hAnsi="Times New Roman" w:cs="Times New Roman"/>
          <w:sz w:val="24"/>
          <w:szCs w:val="24"/>
        </w:rPr>
        <w:t xml:space="preserve">Утвердить бюджетные ассигнования бюджета </w:t>
      </w:r>
      <w:r>
        <w:rPr>
          <w:rFonts w:ascii="Times New Roman" w:hAnsi="Times New Roman" w:cs="Times New Roman"/>
          <w:sz w:val="24"/>
          <w:szCs w:val="24"/>
        </w:rPr>
        <w:t>Декабристск</w:t>
      </w:r>
      <w:r w:rsidRPr="00894E6C"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 Ершовского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94E6C">
        <w:rPr>
          <w:rFonts w:ascii="Times New Roman" w:hAnsi="Times New Roman" w:cs="Times New Roman"/>
          <w:sz w:val="24"/>
          <w:szCs w:val="24"/>
        </w:rPr>
        <w:t>района Саратовской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4E6C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E2F7C" w:rsidRPr="00894E6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894E6C">
        <w:rPr>
          <w:rFonts w:ascii="Times New Roman" w:hAnsi="Times New Roman" w:cs="Times New Roman"/>
          <w:sz w:val="24"/>
          <w:szCs w:val="24"/>
        </w:rPr>
        <w:t>1) общий объем бюджетных ассигнований на исполнение публичных нормативных обязательств:</w:t>
      </w:r>
    </w:p>
    <w:p w:rsidR="005E2F7C" w:rsidRPr="00894E6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894E6C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76,8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</w:t>
      </w:r>
    </w:p>
    <w:p w:rsidR="005E2F7C" w:rsidRPr="00894E6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894E6C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94E6C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</w:rPr>
        <w:t>76,8</w:t>
      </w:r>
      <w:r w:rsidRPr="00894E6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E2F7C" w:rsidRPr="00894E6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894E6C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76,8</w:t>
      </w:r>
      <w:r w:rsidRPr="00894E6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894E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94E6C">
        <w:rPr>
          <w:rFonts w:ascii="Times New Roman" w:hAnsi="Times New Roman" w:cs="Times New Roman"/>
          <w:sz w:val="24"/>
          <w:szCs w:val="24"/>
        </w:rPr>
        <w:t>ублей;</w:t>
      </w:r>
    </w:p>
    <w:p w:rsidR="005E2F7C" w:rsidRPr="00894E6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894E6C">
        <w:rPr>
          <w:rFonts w:ascii="Times New Roman" w:hAnsi="Times New Roman" w:cs="Times New Roman"/>
          <w:sz w:val="24"/>
          <w:szCs w:val="24"/>
        </w:rPr>
        <w:t>2) объем бюджетных ассигнований дорожного фонда:</w:t>
      </w:r>
    </w:p>
    <w:p w:rsidR="005E2F7C" w:rsidRPr="00894E6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894E6C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6990,1</w:t>
      </w:r>
      <w:r w:rsidRPr="00894E6C">
        <w:rPr>
          <w:rFonts w:ascii="Times New Roman" w:hAnsi="Times New Roman" w:cs="Times New Roman"/>
          <w:sz w:val="24"/>
          <w:szCs w:val="24"/>
        </w:rPr>
        <w:t xml:space="preserve"> тыс. рублей; (с областными</w:t>
      </w:r>
      <w:proofErr w:type="gramStart"/>
      <w:r w:rsidRPr="00894E6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E2F7C" w:rsidRPr="00894E6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894E6C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2247,4</w:t>
      </w:r>
      <w:r w:rsidRPr="00894E6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E2F7C" w:rsidRPr="00894E6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894E6C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2349,9 </w:t>
      </w:r>
      <w:r w:rsidRPr="00894E6C">
        <w:rPr>
          <w:rFonts w:ascii="Times New Roman" w:hAnsi="Times New Roman" w:cs="Times New Roman"/>
          <w:sz w:val="24"/>
          <w:szCs w:val="24"/>
        </w:rPr>
        <w:t>тыс. рублей;</w:t>
      </w:r>
    </w:p>
    <w:p w:rsidR="005E2F7C" w:rsidRPr="00894E6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894E6C">
        <w:rPr>
          <w:rFonts w:ascii="Times New Roman" w:hAnsi="Times New Roman" w:cs="Times New Roman"/>
          <w:sz w:val="24"/>
          <w:szCs w:val="24"/>
        </w:rPr>
        <w:t xml:space="preserve">3) ведомственную структуру расходов бюджета </w:t>
      </w:r>
      <w:r>
        <w:rPr>
          <w:rFonts w:ascii="Times New Roman" w:hAnsi="Times New Roman" w:cs="Times New Roman"/>
          <w:sz w:val="24"/>
          <w:szCs w:val="24"/>
        </w:rPr>
        <w:t>Декабрист</w:t>
      </w:r>
      <w:r w:rsidRPr="00894E6C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Ершовского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94E6C">
        <w:rPr>
          <w:rFonts w:ascii="Times New Roman" w:hAnsi="Times New Roman" w:cs="Times New Roman"/>
          <w:sz w:val="24"/>
          <w:szCs w:val="24"/>
        </w:rPr>
        <w:t>района Саратовской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4E6C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2 к настоящему Решению;</w:t>
      </w:r>
    </w:p>
    <w:p w:rsidR="005E2F7C" w:rsidRPr="00894E6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894E6C">
        <w:rPr>
          <w:rFonts w:ascii="Times New Roman" w:hAnsi="Times New Roman" w:cs="Times New Roman"/>
          <w:sz w:val="24"/>
          <w:szCs w:val="24"/>
        </w:rPr>
        <w:t xml:space="preserve">4) 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 w:rsidRPr="00894E6C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894E6C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894E6C">
        <w:rPr>
          <w:rFonts w:ascii="Times New Roman" w:hAnsi="Times New Roman" w:cs="Times New Roman"/>
          <w:sz w:val="24"/>
          <w:szCs w:val="24"/>
        </w:rPr>
        <w:t xml:space="preserve">видов расходов классификации расходов бюджета </w:t>
      </w:r>
      <w:r>
        <w:rPr>
          <w:rFonts w:ascii="Times New Roman" w:hAnsi="Times New Roman" w:cs="Times New Roman"/>
          <w:sz w:val="24"/>
          <w:szCs w:val="24"/>
        </w:rPr>
        <w:t>Декабристс</w:t>
      </w:r>
      <w:r w:rsidRPr="00894E6C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proofErr w:type="gramEnd"/>
      <w:r w:rsidRPr="00894E6C">
        <w:rPr>
          <w:rFonts w:ascii="Times New Roman" w:hAnsi="Times New Roman" w:cs="Times New Roman"/>
          <w:sz w:val="24"/>
          <w:szCs w:val="24"/>
        </w:rPr>
        <w:t xml:space="preserve"> Ершовского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94E6C">
        <w:rPr>
          <w:rFonts w:ascii="Times New Roman" w:hAnsi="Times New Roman" w:cs="Times New Roman"/>
          <w:sz w:val="24"/>
          <w:szCs w:val="24"/>
        </w:rPr>
        <w:t>района Саратовской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4E6C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3 к настоящему Решению;</w:t>
      </w:r>
    </w:p>
    <w:p w:rsidR="005E2F7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894E6C">
        <w:rPr>
          <w:rFonts w:ascii="Times New Roman" w:hAnsi="Times New Roman" w:cs="Times New Roman"/>
          <w:sz w:val="24"/>
          <w:szCs w:val="24"/>
        </w:rPr>
        <w:t xml:space="preserve">5) распределение бюджетных ассигнований по целевым статьям (муниципальных программ муниципального образования и </w:t>
      </w:r>
      <w:proofErr w:type="spellStart"/>
      <w:r w:rsidRPr="00894E6C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894E6C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расходов, классификации расходов бюджета </w:t>
      </w:r>
      <w:r>
        <w:rPr>
          <w:rFonts w:ascii="Times New Roman" w:hAnsi="Times New Roman" w:cs="Times New Roman"/>
          <w:sz w:val="24"/>
          <w:szCs w:val="24"/>
        </w:rPr>
        <w:t>Декабристск</w:t>
      </w:r>
      <w:r w:rsidRPr="00894E6C"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 Ершовского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94E6C">
        <w:rPr>
          <w:rFonts w:ascii="Times New Roman" w:hAnsi="Times New Roman" w:cs="Times New Roman"/>
          <w:sz w:val="24"/>
          <w:szCs w:val="24"/>
        </w:rPr>
        <w:t>района Саратовской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4E6C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4E6C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4 к настоящему Решению.</w:t>
      </w:r>
    </w:p>
    <w:p w:rsidR="005E2F7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15AF4">
        <w:rPr>
          <w:rFonts w:ascii="Times New Roman" w:hAnsi="Times New Roman" w:cs="Times New Roman"/>
          <w:sz w:val="24"/>
          <w:szCs w:val="24"/>
        </w:rPr>
        <w:t xml:space="preserve">Утвердить источники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Декабристс</w:t>
      </w:r>
      <w:r w:rsidRPr="00E15AF4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 Ершовского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5AF4">
        <w:rPr>
          <w:rFonts w:ascii="Times New Roman" w:hAnsi="Times New Roman" w:cs="Times New Roman"/>
          <w:sz w:val="24"/>
          <w:szCs w:val="24"/>
        </w:rPr>
        <w:t>района Саратовской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5A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15AF4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5AF4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5 к настоящему Решению.</w:t>
      </w:r>
    </w:p>
    <w:p w:rsidR="005E2F7C" w:rsidRPr="00E15AF4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7.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Установить верхний предел муниципального внутреннего долга </w:t>
      </w:r>
      <w:r>
        <w:rPr>
          <w:rFonts w:ascii="Times New Roman" w:hAnsi="Times New Roman" w:cs="Times New Roman"/>
          <w:sz w:val="24"/>
          <w:szCs w:val="24"/>
          <w:lang w:bidi="ru-RU"/>
        </w:rPr>
        <w:t>Декабристс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кого муниципального образования Ершовского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>района Саратовской области:</w:t>
      </w:r>
    </w:p>
    <w:p w:rsidR="005E2F7C" w:rsidRPr="00E15AF4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E15AF4">
        <w:rPr>
          <w:rFonts w:ascii="Times New Roman" w:hAnsi="Times New Roman" w:cs="Times New Roman"/>
          <w:sz w:val="24"/>
          <w:szCs w:val="24"/>
          <w:lang w:bidi="ru-RU"/>
        </w:rPr>
        <w:t>по состоянию на 1 января 202</w:t>
      </w:r>
      <w:r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 года в сумме 0,0 тыс. рублей, в том числе верхний предел долга по муниципальным гарантиям в сумме 0,0 </w:t>
      </w:r>
      <w:proofErr w:type="spellStart"/>
      <w:proofErr w:type="gramStart"/>
      <w:r w:rsidRPr="00E15AF4">
        <w:rPr>
          <w:rFonts w:ascii="Times New Roman" w:hAnsi="Times New Roman" w:cs="Times New Roman"/>
          <w:sz w:val="24"/>
          <w:szCs w:val="24"/>
          <w:lang w:bidi="ru-RU"/>
        </w:rPr>
        <w:t>тыс</w:t>
      </w:r>
      <w:proofErr w:type="spellEnd"/>
      <w:proofErr w:type="gramEnd"/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 рублей;</w:t>
      </w:r>
    </w:p>
    <w:p w:rsidR="005E2F7C" w:rsidRPr="00E15AF4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E15AF4">
        <w:rPr>
          <w:rFonts w:ascii="Times New Roman" w:hAnsi="Times New Roman" w:cs="Times New Roman"/>
          <w:sz w:val="24"/>
          <w:szCs w:val="24"/>
          <w:lang w:bidi="ru-RU"/>
        </w:rPr>
        <w:t>по состоянию на 1 января 2026 года в сумме 0,0 тыс. рублей, в том числе верхний предел долга по муниципальным гарантиям в сумме 0 ,0 тыс. рублей;</w:t>
      </w:r>
    </w:p>
    <w:p w:rsidR="005E2F7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по состоянию на 1 января 2027 года в сумме 0,0 тыс. рублей, в том числе верхний предел долга по муниципальным гарантиям в сумме 0,0 </w:t>
      </w:r>
      <w:proofErr w:type="spellStart"/>
      <w:proofErr w:type="gramStart"/>
      <w:r w:rsidRPr="00E15AF4">
        <w:rPr>
          <w:rFonts w:ascii="Times New Roman" w:hAnsi="Times New Roman" w:cs="Times New Roman"/>
          <w:sz w:val="24"/>
          <w:szCs w:val="24"/>
          <w:lang w:bidi="ru-RU"/>
        </w:rPr>
        <w:t>тыс</w:t>
      </w:r>
      <w:proofErr w:type="spellEnd"/>
      <w:proofErr w:type="gramEnd"/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 рублей.</w:t>
      </w:r>
    </w:p>
    <w:p w:rsidR="005E2F7C" w:rsidRDefault="005E2F7C" w:rsidP="005E2F7C">
      <w:pPr>
        <w:ind w:left="567" w:firstLine="851"/>
        <w:rPr>
          <w:lang w:bidi="ru-RU"/>
        </w:rPr>
      </w:pPr>
      <w:r>
        <w:rPr>
          <w:lang w:bidi="ru-RU"/>
        </w:rPr>
        <w:t>8.</w:t>
      </w:r>
      <w:r w:rsidRPr="00E15AF4">
        <w:rPr>
          <w:lang w:bidi="ru-RU"/>
        </w:rPr>
        <w:t xml:space="preserve">Утвердить </w:t>
      </w:r>
      <w:r w:rsidRPr="00B67DEA">
        <w:rPr>
          <w:bCs/>
          <w:color w:val="000000"/>
        </w:rPr>
        <w:t>объем межбюджетных трансфертов</w:t>
      </w:r>
      <w:r w:rsidRPr="00B67DEA">
        <w:t xml:space="preserve">, предоставляемых </w:t>
      </w:r>
      <w:r w:rsidRPr="00B67DEA">
        <w:rPr>
          <w:bCs/>
          <w:color w:val="000000"/>
        </w:rPr>
        <w:t>из бюджета</w:t>
      </w:r>
      <w:r w:rsidRPr="00926E4A">
        <w:rPr>
          <w:rFonts w:ascii="PT Astra Serif" w:hAnsi="PT Astra Serif"/>
          <w:b/>
          <w:bCs/>
          <w:color w:val="000000"/>
        </w:rPr>
        <w:t xml:space="preserve"> </w:t>
      </w:r>
      <w:r>
        <w:rPr>
          <w:lang w:bidi="ru-RU"/>
        </w:rPr>
        <w:t>Декабрист</w:t>
      </w:r>
      <w:r w:rsidRPr="00E15AF4">
        <w:rPr>
          <w:lang w:bidi="ru-RU"/>
        </w:rPr>
        <w:t>ского муниципального образования в бюджет Ершовского муниципального района на 202</w:t>
      </w:r>
      <w:r>
        <w:rPr>
          <w:lang w:bidi="ru-RU"/>
        </w:rPr>
        <w:t>5</w:t>
      </w:r>
      <w:r w:rsidRPr="00E15AF4">
        <w:rPr>
          <w:lang w:bidi="ru-RU"/>
        </w:rPr>
        <w:t xml:space="preserve"> год </w:t>
      </w:r>
      <w:r>
        <w:rPr>
          <w:lang w:bidi="ru-RU"/>
        </w:rPr>
        <w:t>61,4</w:t>
      </w:r>
      <w:r w:rsidRPr="00E15AF4">
        <w:rPr>
          <w:lang w:bidi="ru-RU"/>
        </w:rPr>
        <w:t xml:space="preserve"> тыс. рублей и на плановый период 202</w:t>
      </w:r>
      <w:r>
        <w:rPr>
          <w:lang w:bidi="ru-RU"/>
        </w:rPr>
        <w:t>6</w:t>
      </w:r>
      <w:r w:rsidRPr="00E15AF4">
        <w:rPr>
          <w:lang w:bidi="ru-RU"/>
        </w:rPr>
        <w:t xml:space="preserve"> и 202</w:t>
      </w:r>
      <w:r>
        <w:rPr>
          <w:lang w:bidi="ru-RU"/>
        </w:rPr>
        <w:t>7</w:t>
      </w:r>
      <w:r w:rsidRPr="00E15AF4">
        <w:rPr>
          <w:lang w:bidi="ru-RU"/>
        </w:rPr>
        <w:t xml:space="preserve"> годов </w:t>
      </w:r>
      <w:r>
        <w:rPr>
          <w:lang w:bidi="ru-RU"/>
        </w:rPr>
        <w:t>64,4</w:t>
      </w:r>
      <w:r w:rsidRPr="00E15AF4">
        <w:rPr>
          <w:lang w:bidi="ru-RU"/>
        </w:rPr>
        <w:t xml:space="preserve"> тыс</w:t>
      </w:r>
      <w:r>
        <w:rPr>
          <w:lang w:bidi="ru-RU"/>
        </w:rPr>
        <w:t>.</w:t>
      </w:r>
      <w:r w:rsidRPr="00E15AF4">
        <w:rPr>
          <w:lang w:bidi="ru-RU"/>
        </w:rPr>
        <w:t xml:space="preserve"> рублей и </w:t>
      </w:r>
      <w:r>
        <w:rPr>
          <w:lang w:bidi="ru-RU"/>
        </w:rPr>
        <w:t>67,2</w:t>
      </w:r>
      <w:r w:rsidRPr="00E15AF4">
        <w:rPr>
          <w:lang w:bidi="ru-RU"/>
        </w:rPr>
        <w:t xml:space="preserve"> тыс</w:t>
      </w:r>
      <w:r>
        <w:rPr>
          <w:lang w:bidi="ru-RU"/>
        </w:rPr>
        <w:t>.</w:t>
      </w:r>
      <w:r w:rsidRPr="00E15AF4">
        <w:rPr>
          <w:lang w:bidi="ru-RU"/>
        </w:rPr>
        <w:t xml:space="preserve"> рублей; </w:t>
      </w:r>
      <w:r w:rsidRPr="00B85880">
        <w:rPr>
          <w:lang w:bidi="ru-RU"/>
        </w:rPr>
        <w:t xml:space="preserve">согласно приложению № </w:t>
      </w:r>
      <w:r>
        <w:rPr>
          <w:lang w:bidi="ru-RU"/>
        </w:rPr>
        <w:t>8</w:t>
      </w:r>
      <w:r w:rsidRPr="00B85880">
        <w:rPr>
          <w:lang w:bidi="ru-RU"/>
        </w:rPr>
        <w:t xml:space="preserve"> к настоящему Решению</w:t>
      </w:r>
      <w:r>
        <w:rPr>
          <w:lang w:bidi="ru-RU"/>
        </w:rPr>
        <w:t>.</w:t>
      </w:r>
    </w:p>
    <w:p w:rsidR="005E2F7C" w:rsidRPr="00E15AF4" w:rsidRDefault="005E2F7C" w:rsidP="005E2F7C">
      <w:pPr>
        <w:ind w:left="567" w:firstLine="709"/>
        <w:rPr>
          <w:lang w:bidi="ru-RU"/>
        </w:rPr>
      </w:pPr>
      <w:r w:rsidRPr="00E15AF4">
        <w:rPr>
          <w:lang w:bidi="ru-RU"/>
        </w:rPr>
        <w:t xml:space="preserve">Остатки средств бюджета </w:t>
      </w:r>
      <w:r>
        <w:rPr>
          <w:lang w:bidi="ru-RU"/>
        </w:rPr>
        <w:t>Декабрист</w:t>
      </w:r>
      <w:r w:rsidRPr="00E15AF4">
        <w:rPr>
          <w:lang w:bidi="ru-RU"/>
        </w:rPr>
        <w:t>ского муниципального образования, за исключением остатков за счет средств межбюджетных трансфертов из других бюджетов, находящиеся по состоянию на 1 января 202</w:t>
      </w:r>
      <w:r>
        <w:rPr>
          <w:lang w:bidi="ru-RU"/>
        </w:rPr>
        <w:t>5</w:t>
      </w:r>
      <w:r w:rsidRPr="00E15AF4">
        <w:rPr>
          <w:lang w:bidi="ru-RU"/>
        </w:rPr>
        <w:t xml:space="preserve"> года на едином счете бюджета </w:t>
      </w:r>
      <w:r>
        <w:rPr>
          <w:lang w:bidi="ru-RU"/>
        </w:rPr>
        <w:t>Декабристс</w:t>
      </w:r>
      <w:r w:rsidRPr="00E15AF4">
        <w:rPr>
          <w:lang w:bidi="ru-RU"/>
        </w:rPr>
        <w:t xml:space="preserve">кого муниципального образования Ершовского </w:t>
      </w:r>
      <w:r>
        <w:rPr>
          <w:lang w:bidi="ru-RU"/>
        </w:rPr>
        <w:t xml:space="preserve">муниципального </w:t>
      </w:r>
      <w:r w:rsidRPr="00E15AF4">
        <w:rPr>
          <w:lang w:bidi="ru-RU"/>
        </w:rPr>
        <w:t>района Саратовской области, в 202</w:t>
      </w:r>
      <w:r>
        <w:rPr>
          <w:lang w:bidi="ru-RU"/>
        </w:rPr>
        <w:t>5</w:t>
      </w:r>
      <w:r w:rsidRPr="00E15AF4">
        <w:rPr>
          <w:lang w:bidi="ru-RU"/>
        </w:rPr>
        <w:t xml:space="preserve"> году могут направляться на увеличение бюджетных ассигнований:</w:t>
      </w:r>
    </w:p>
    <w:p w:rsidR="005E2F7C" w:rsidRPr="00E15AF4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E15AF4">
        <w:rPr>
          <w:rFonts w:ascii="Times New Roman" w:hAnsi="Times New Roman" w:cs="Times New Roman"/>
          <w:sz w:val="24"/>
          <w:szCs w:val="24"/>
          <w:lang w:bidi="ru-RU"/>
        </w:rPr>
        <w:t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фонда;</w:t>
      </w:r>
    </w:p>
    <w:p w:rsidR="005E2F7C" w:rsidRPr="00E15AF4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E15AF4">
        <w:rPr>
          <w:rFonts w:ascii="Times New Roman" w:hAnsi="Times New Roman" w:cs="Times New Roman"/>
          <w:sz w:val="24"/>
          <w:szCs w:val="24"/>
          <w:lang w:bidi="ru-RU"/>
        </w:rPr>
        <w:t>оплату заключенных от имени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 году, в объеме, не 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превышающем сумму остатка не использованных на начало текущего финансового года бюджетных </w:t>
      </w:r>
      <w:proofErr w:type="gramStart"/>
      <w:r w:rsidRPr="00E15AF4">
        <w:rPr>
          <w:rFonts w:ascii="Times New Roman" w:hAnsi="Times New Roman" w:cs="Times New Roman"/>
          <w:sz w:val="24"/>
          <w:szCs w:val="24"/>
          <w:lang w:bidi="ru-RU"/>
        </w:rPr>
        <w:t>ассигнований</w:t>
      </w:r>
      <w:proofErr w:type="gramEnd"/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 на исполнение указанных муниципальных контрактов.</w:t>
      </w:r>
    </w:p>
    <w:p w:rsidR="005E2F7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E15AF4">
        <w:rPr>
          <w:rFonts w:ascii="Times New Roman" w:hAnsi="Times New Roman" w:cs="Times New Roman"/>
          <w:sz w:val="24"/>
          <w:szCs w:val="24"/>
          <w:lang w:bidi="ru-RU"/>
        </w:rPr>
        <w:t>Остатки средств бюджета поселения, за исключением остатков за счет средств межбюджетных трансфертов из других бюджетов, находящиеся по состоянию на 01 января 202</w:t>
      </w:r>
      <w:r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 года на едином счете бюджета </w:t>
      </w:r>
      <w:r>
        <w:rPr>
          <w:rFonts w:ascii="Times New Roman" w:hAnsi="Times New Roman" w:cs="Times New Roman"/>
          <w:sz w:val="24"/>
          <w:szCs w:val="24"/>
          <w:lang w:bidi="ru-RU"/>
        </w:rPr>
        <w:t>Декабрист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ского муниципального образования Ершовского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>района Саратовской области, в объеме, необходимом для покрытия временных кассовых разрывов, возникающих в ходе исполнения бюджета поселения в 202</w:t>
      </w:r>
      <w:r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 году, могут направляться на их покрытие.</w:t>
      </w:r>
      <w:proofErr w:type="gramEnd"/>
    </w:p>
    <w:p w:rsidR="005E2F7C" w:rsidRPr="003B6B3F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9</w:t>
      </w:r>
      <w:r w:rsidRPr="003B6B3F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Установить резервный фонд администрации </w:t>
      </w:r>
      <w:r>
        <w:rPr>
          <w:rFonts w:ascii="Times New Roman" w:hAnsi="Times New Roman" w:cs="Times New Roman"/>
          <w:sz w:val="24"/>
          <w:szCs w:val="24"/>
          <w:lang w:bidi="ru-RU"/>
        </w:rPr>
        <w:t>Декабрист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ского муниципального образования Ершовского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>района Саратовской области на 202</w:t>
      </w:r>
      <w:r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 год в сумме 3,0 тыс. рублей, на 202</w:t>
      </w:r>
      <w:r>
        <w:rPr>
          <w:rFonts w:ascii="Times New Roman" w:hAnsi="Times New Roman" w:cs="Times New Roman"/>
          <w:sz w:val="24"/>
          <w:szCs w:val="24"/>
          <w:lang w:bidi="ru-RU"/>
        </w:rPr>
        <w:t>6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 год в сумме 3,0 тыс. рублей, на 202</w:t>
      </w:r>
      <w:r>
        <w:rPr>
          <w:rFonts w:ascii="Times New Roman" w:hAnsi="Times New Roman" w:cs="Times New Roman"/>
          <w:sz w:val="24"/>
          <w:szCs w:val="24"/>
          <w:lang w:bidi="ru-RU"/>
        </w:rPr>
        <w:t>7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 год в сумме 3,0 тыс. рублей.</w:t>
      </w:r>
      <w:r w:rsidRPr="003B6B3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E2F7C" w:rsidRPr="00E15AF4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03B61">
        <w:rPr>
          <w:rFonts w:ascii="Times New Roman" w:hAnsi="Times New Roman" w:cs="Times New Roman"/>
          <w:sz w:val="24"/>
          <w:szCs w:val="24"/>
        </w:rPr>
        <w:t xml:space="preserve">. 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Установить, что в соответствии с пунктом 8 статьи 217 Бюджетного кодекса Российской Федерации в сводную бюджетную роспись </w:t>
      </w:r>
      <w:r>
        <w:rPr>
          <w:rFonts w:ascii="Times New Roman" w:hAnsi="Times New Roman" w:cs="Times New Roman"/>
          <w:sz w:val="24"/>
          <w:szCs w:val="24"/>
          <w:lang w:bidi="ru-RU"/>
        </w:rPr>
        <w:t>Декабристс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кого муниципального образования Ершовского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района Саратовской области могут быть внесены изменения без внесения изменений в решение о бюджете </w:t>
      </w:r>
      <w:r>
        <w:rPr>
          <w:rFonts w:ascii="Times New Roman" w:hAnsi="Times New Roman" w:cs="Times New Roman"/>
          <w:sz w:val="24"/>
          <w:szCs w:val="24"/>
          <w:lang w:bidi="ru-RU"/>
        </w:rPr>
        <w:t>Декабрист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>ского муниципального образования Ершовского района Саратовской области в случаях:</w:t>
      </w:r>
    </w:p>
    <w:p w:rsidR="005E2F7C" w:rsidRPr="00E15AF4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E15AF4">
        <w:rPr>
          <w:rFonts w:ascii="Times New Roman" w:hAnsi="Times New Roman" w:cs="Times New Roman"/>
          <w:sz w:val="24"/>
          <w:szCs w:val="24"/>
          <w:lang w:bidi="ru-RU"/>
        </w:rPr>
        <w:t>а)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местным бюджетом для финансирования мероприятий муниципальной программы;</w:t>
      </w:r>
    </w:p>
    <w:p w:rsidR="005E2F7C" w:rsidRPr="00E15AF4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E15AF4">
        <w:rPr>
          <w:rFonts w:ascii="Times New Roman" w:hAnsi="Times New Roman" w:cs="Times New Roman"/>
          <w:sz w:val="24"/>
          <w:szCs w:val="24"/>
          <w:lang w:bidi="ru-RU"/>
        </w:rPr>
        <w:t>б) 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распорядителем средств местного бюджета, в целях выполнения условий предоставления межбюджетных трансфертов, предоставляемых в порядке и на условиях, установленных Правительством Саратовской области;</w:t>
      </w:r>
    </w:p>
    <w:p w:rsidR="005E2F7C" w:rsidRPr="00E15AF4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E15AF4">
        <w:rPr>
          <w:rFonts w:ascii="Times New Roman" w:hAnsi="Times New Roman" w:cs="Times New Roman"/>
          <w:sz w:val="24"/>
          <w:szCs w:val="24"/>
          <w:lang w:bidi="ru-RU"/>
        </w:rPr>
        <w:t>в) увеличение (уменьшение) бюджетных ассигнований на сумму дополнительных средств целевого назначения из бюджетов различных уровней.</w:t>
      </w:r>
    </w:p>
    <w:p w:rsidR="005E2F7C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E15AF4">
        <w:rPr>
          <w:rFonts w:ascii="Times New Roman" w:hAnsi="Times New Roman" w:cs="Times New Roman"/>
          <w:sz w:val="24"/>
          <w:szCs w:val="24"/>
          <w:lang w:bidi="ru-RU"/>
        </w:rPr>
        <w:t>г) увеличение бюджетных ассигнований на сумму не использованных по состоянию на 1 января 202</w:t>
      </w:r>
      <w:r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 года остатков бюджетных ассигнований дорожного фонда и на сумму положительной разницы между фактически поступившим и прогнозировавшимся объемом доходов бюджета, учитываемых при формировании дорожного фонда в 202</w:t>
      </w:r>
      <w:r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E15AF4">
        <w:rPr>
          <w:rFonts w:ascii="Times New Roman" w:hAnsi="Times New Roman" w:cs="Times New Roman"/>
          <w:sz w:val="24"/>
          <w:szCs w:val="24"/>
          <w:lang w:bidi="ru-RU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E2F7C" w:rsidRPr="00E15AF4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E15AF4">
        <w:rPr>
          <w:rFonts w:ascii="Times New Roman" w:hAnsi="Times New Roman" w:cs="Times New Roman"/>
          <w:sz w:val="24"/>
          <w:szCs w:val="24"/>
        </w:rPr>
        <w:t>Установить исходя из прогнозируемого уровня инфляции (декабрь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5AF4">
        <w:rPr>
          <w:rFonts w:ascii="Times New Roman" w:hAnsi="Times New Roman" w:cs="Times New Roman"/>
          <w:sz w:val="24"/>
          <w:szCs w:val="24"/>
        </w:rPr>
        <w:t xml:space="preserve"> года к декабрю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5AF4">
        <w:rPr>
          <w:rFonts w:ascii="Times New Roman" w:hAnsi="Times New Roman" w:cs="Times New Roman"/>
          <w:sz w:val="24"/>
          <w:szCs w:val="24"/>
        </w:rPr>
        <w:t xml:space="preserve"> года) размер индексации с 1 октября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5AF4">
        <w:rPr>
          <w:rFonts w:ascii="Times New Roman" w:hAnsi="Times New Roman" w:cs="Times New Roman"/>
          <w:sz w:val="24"/>
          <w:szCs w:val="24"/>
        </w:rPr>
        <w:t xml:space="preserve"> года на 4,0 процента, с 1 октября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15AF4">
        <w:rPr>
          <w:rFonts w:ascii="Times New Roman" w:hAnsi="Times New Roman" w:cs="Times New Roman"/>
          <w:sz w:val="24"/>
          <w:szCs w:val="24"/>
        </w:rPr>
        <w:t xml:space="preserve"> года на 4,0 процента, с 1 октября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5AF4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E15A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5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E15AF4">
        <w:rPr>
          <w:rFonts w:ascii="Times New Roman" w:hAnsi="Times New Roman" w:cs="Times New Roman"/>
          <w:sz w:val="24"/>
          <w:szCs w:val="24"/>
        </w:rPr>
        <w:t xml:space="preserve"> процента:</w:t>
      </w:r>
    </w:p>
    <w:p w:rsidR="005E2F7C" w:rsidRPr="00E15AF4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E15AF4">
        <w:rPr>
          <w:rFonts w:ascii="Times New Roman" w:hAnsi="Times New Roman" w:cs="Times New Roman"/>
          <w:sz w:val="24"/>
          <w:szCs w:val="24"/>
        </w:rPr>
        <w:t>- денежного вознаграждения Главы муниципального образования;</w:t>
      </w:r>
    </w:p>
    <w:p w:rsidR="005E2F7C" w:rsidRPr="00E15AF4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E15AF4">
        <w:rPr>
          <w:rFonts w:ascii="Times New Roman" w:hAnsi="Times New Roman" w:cs="Times New Roman"/>
          <w:sz w:val="24"/>
          <w:szCs w:val="24"/>
        </w:rPr>
        <w:t>- окладов месячного денежного содержания по должностям муниципальной службы муниципального образования;</w:t>
      </w:r>
    </w:p>
    <w:p w:rsidR="005E2F7C" w:rsidRPr="00F03B61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E15AF4">
        <w:rPr>
          <w:rFonts w:ascii="Times New Roman" w:hAnsi="Times New Roman" w:cs="Times New Roman"/>
          <w:sz w:val="24"/>
          <w:szCs w:val="24"/>
        </w:rPr>
        <w:t>- должностных окладов лиц, замещающих должности, не являющихся должностями муниципальной службы</w:t>
      </w:r>
      <w:proofErr w:type="gramStart"/>
      <w:r w:rsidRPr="00E15AF4">
        <w:rPr>
          <w:rFonts w:ascii="Times New Roman" w:hAnsi="Times New Roman" w:cs="Times New Roman"/>
          <w:sz w:val="24"/>
          <w:szCs w:val="24"/>
        </w:rPr>
        <w:t>.</w:t>
      </w:r>
      <w:r w:rsidRPr="003B6B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E2F7C" w:rsidRPr="005557DA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</w:rPr>
      </w:pPr>
      <w:r w:rsidRPr="005557DA">
        <w:rPr>
          <w:rFonts w:ascii="Times New Roman" w:hAnsi="Times New Roman" w:cs="Times New Roman"/>
          <w:sz w:val="24"/>
          <w:szCs w:val="24"/>
          <w:lang w:bidi="ru-RU"/>
        </w:rPr>
        <w:t>12</w:t>
      </w:r>
      <w:r w:rsidRPr="005557DA">
        <w:rPr>
          <w:sz w:val="24"/>
          <w:szCs w:val="24"/>
          <w:lang w:bidi="ru-RU"/>
        </w:rPr>
        <w:t xml:space="preserve">. </w:t>
      </w:r>
      <w:r w:rsidRPr="005557DA">
        <w:rPr>
          <w:rFonts w:ascii="Times New Roman" w:hAnsi="Times New Roman" w:cs="Times New Roman"/>
          <w:sz w:val="24"/>
          <w:szCs w:val="24"/>
          <w:lang w:bidi="ru-RU"/>
        </w:rPr>
        <w:t>Настоящее Решение вступает в силу с 1 января 202</w:t>
      </w:r>
      <w:r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5557DA">
        <w:rPr>
          <w:rFonts w:ascii="Times New Roman" w:hAnsi="Times New Roman" w:cs="Times New Roman"/>
          <w:sz w:val="24"/>
          <w:szCs w:val="24"/>
          <w:lang w:bidi="ru-RU"/>
        </w:rPr>
        <w:t xml:space="preserve"> года.</w:t>
      </w:r>
      <w:r w:rsidRPr="005557DA">
        <w:rPr>
          <w:rFonts w:ascii="Times New Roman" w:hAnsi="Times New Roman" w:cs="Times New Roman"/>
          <w:sz w:val="24"/>
          <w:szCs w:val="24"/>
        </w:rPr>
        <w:t>.</w:t>
      </w:r>
    </w:p>
    <w:p w:rsidR="005E2F7C" w:rsidRPr="005557DA" w:rsidRDefault="005E2F7C" w:rsidP="005E2F7C">
      <w:pPr>
        <w:pStyle w:val="a7"/>
        <w:ind w:left="567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5557DA">
        <w:rPr>
          <w:rFonts w:ascii="Times New Roman" w:hAnsi="Times New Roman" w:cs="Times New Roman"/>
          <w:sz w:val="24"/>
          <w:szCs w:val="24"/>
          <w:lang w:bidi="ru-RU"/>
        </w:rPr>
        <w:t>13. Настоящее Решение опубликовать на официальном сайте администрации  Ершовского муниципального района Саратовской области, в сети Интернет</w:t>
      </w:r>
    </w:p>
    <w:p w:rsidR="005E2F7C" w:rsidRPr="005557DA" w:rsidRDefault="005E2F7C" w:rsidP="005E2F7C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5E2F7C" w:rsidRPr="005557DA" w:rsidRDefault="005E2F7C" w:rsidP="005E2F7C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5557DA">
        <w:rPr>
          <w:rFonts w:ascii="Times New Roman" w:hAnsi="Times New Roman" w:cs="Times New Roman"/>
          <w:sz w:val="24"/>
          <w:szCs w:val="24"/>
          <w:lang w:bidi="ru-RU"/>
        </w:rPr>
        <w:t xml:space="preserve">Глава </w:t>
      </w:r>
      <w:proofErr w:type="gramStart"/>
      <w:r w:rsidRPr="005557DA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Pr="005557DA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</w:t>
      </w:r>
    </w:p>
    <w:p w:rsidR="005E2F7C" w:rsidRPr="005557DA" w:rsidRDefault="005E2F7C" w:rsidP="005E2F7C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5557DA">
        <w:rPr>
          <w:rFonts w:ascii="Times New Roman" w:hAnsi="Times New Roman" w:cs="Times New Roman"/>
          <w:sz w:val="24"/>
          <w:szCs w:val="24"/>
          <w:lang w:bidi="ru-RU"/>
        </w:rPr>
        <w:t xml:space="preserve">образования  Ершовского муниципального </w:t>
      </w:r>
    </w:p>
    <w:p w:rsidR="005E2F7C" w:rsidRPr="005557DA" w:rsidRDefault="005E2F7C" w:rsidP="005E2F7C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5557DA">
        <w:rPr>
          <w:rFonts w:ascii="Times New Roman" w:hAnsi="Times New Roman" w:cs="Times New Roman"/>
          <w:sz w:val="24"/>
          <w:szCs w:val="24"/>
          <w:lang w:bidi="ru-RU"/>
        </w:rPr>
        <w:t>района Саратовской области</w:t>
      </w:r>
      <w:r w:rsidRPr="005557D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5557D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5557D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5557D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5557D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5557DA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5557DA">
        <w:rPr>
          <w:rFonts w:ascii="Times New Roman" w:hAnsi="Times New Roman" w:cs="Times New Roman"/>
          <w:sz w:val="24"/>
          <w:szCs w:val="24"/>
          <w:lang w:bidi="ru-RU"/>
        </w:rPr>
        <w:tab/>
        <w:t>М.А.Полещук</w:t>
      </w:r>
    </w:p>
    <w:p w:rsidR="000A66C5" w:rsidRDefault="000A66C5" w:rsidP="00F1462E">
      <w:pPr>
        <w:pStyle w:val="a7"/>
        <w:rPr>
          <w:rFonts w:ascii="Times New Roman" w:hAnsi="Times New Roman" w:cs="Times New Roman"/>
          <w:sz w:val="24"/>
          <w:szCs w:val="24"/>
          <w:lang w:bidi="ru-RU"/>
        </w:rPr>
      </w:pPr>
    </w:p>
    <w:p w:rsidR="00F1462E" w:rsidRDefault="00F1462E" w:rsidP="00F1462E">
      <w:pPr>
        <w:pStyle w:val="a7"/>
        <w:rPr>
          <w:rFonts w:ascii="Times New Roman" w:hAnsi="Times New Roman" w:cs="Times New Roman"/>
          <w:sz w:val="24"/>
          <w:szCs w:val="24"/>
          <w:lang w:bidi="ru-RU"/>
        </w:rPr>
      </w:pPr>
    </w:p>
    <w:p w:rsidR="00F1462E" w:rsidRDefault="00F1462E" w:rsidP="00F1462E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5E2F7C" w:rsidRDefault="005E2F7C" w:rsidP="00F1462E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5E2F7C" w:rsidRDefault="005E2F7C" w:rsidP="00F1462E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5E2F7C" w:rsidRDefault="005E2F7C" w:rsidP="00F1462E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936756" w:rsidRDefault="00936756" w:rsidP="00936756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lastRenderedPageBreak/>
        <w:t>Приложение № 1</w:t>
      </w:r>
    </w:p>
    <w:p w:rsidR="00936756" w:rsidRDefault="00936756" w:rsidP="00936756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к Решению Совета Декабристского</w:t>
      </w:r>
    </w:p>
    <w:p w:rsidR="00936756" w:rsidRDefault="00936756" w:rsidP="00936756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муниципального образования</w:t>
      </w:r>
    </w:p>
    <w:p w:rsidR="00936756" w:rsidRDefault="00936756" w:rsidP="00936756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Ершовского муниципального района Саратовской области</w:t>
      </w:r>
    </w:p>
    <w:p w:rsidR="00936756" w:rsidRDefault="00936756" w:rsidP="00936756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«О бюджете </w:t>
      </w:r>
      <w:proofErr w:type="gramStart"/>
      <w:r>
        <w:rPr>
          <w:b w:val="0"/>
          <w:color w:val="000000"/>
          <w:sz w:val="24"/>
          <w:szCs w:val="24"/>
          <w:lang w:bidi="ru-RU"/>
        </w:rPr>
        <w:t>Декабристского</w:t>
      </w:r>
      <w:proofErr w:type="gramEnd"/>
      <w:r>
        <w:rPr>
          <w:b w:val="0"/>
          <w:color w:val="000000"/>
          <w:sz w:val="24"/>
          <w:szCs w:val="24"/>
          <w:lang w:bidi="ru-RU"/>
        </w:rPr>
        <w:t xml:space="preserve"> муниципального</w:t>
      </w:r>
    </w:p>
    <w:p w:rsidR="00936756" w:rsidRDefault="00936756" w:rsidP="00936756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образования Ершовского муниципального района</w:t>
      </w:r>
    </w:p>
    <w:p w:rsidR="00936756" w:rsidRDefault="00936756" w:rsidP="00936756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Саратовской области на 2025 год</w:t>
      </w:r>
    </w:p>
    <w:p w:rsidR="00936756" w:rsidRDefault="00936756" w:rsidP="00936756">
      <w:pPr>
        <w:pStyle w:val="30"/>
        <w:shd w:val="clear" w:color="auto" w:fill="auto"/>
        <w:spacing w:after="0" w:line="240" w:lineRule="auto"/>
        <w:jc w:val="righ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и на плановый период 2026 и 2027 годов»</w:t>
      </w:r>
    </w:p>
    <w:p w:rsidR="00936756" w:rsidRDefault="00936756" w:rsidP="0093675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756" w:rsidRDefault="00936756" w:rsidP="00936756">
      <w:pPr>
        <w:pStyle w:val="a7"/>
        <w:rPr>
          <w:rStyle w:val="2614pt0"/>
          <w:rFonts w:eastAsia="Calibri"/>
          <w:b/>
          <w:i w:val="0"/>
          <w:sz w:val="24"/>
          <w:szCs w:val="24"/>
        </w:rPr>
      </w:pPr>
    </w:p>
    <w:p w:rsidR="00936756" w:rsidRDefault="00936756" w:rsidP="00936756">
      <w:pPr>
        <w:pStyle w:val="30"/>
        <w:shd w:val="clear" w:color="auto" w:fill="auto"/>
        <w:tabs>
          <w:tab w:val="left" w:pos="709"/>
          <w:tab w:val="left" w:leader="underscore" w:pos="6423"/>
        </w:tabs>
        <w:spacing w:after="0" w:line="240" w:lineRule="auto"/>
        <w:ind w:left="709" w:firstLine="709"/>
      </w:pPr>
      <w:r>
        <w:rPr>
          <w:rFonts w:cs="Times New Roman"/>
          <w:color w:val="000000"/>
          <w:sz w:val="24"/>
          <w:szCs w:val="24"/>
          <w:lang w:bidi="ru-RU"/>
        </w:rPr>
        <w:t xml:space="preserve">Распределение доходов в бюджет Декабристского муниципального образования Ершовского муниципального района Саратовской области </w:t>
      </w:r>
      <w:r>
        <w:rPr>
          <w:rStyle w:val="2614pt0"/>
          <w:i w:val="0"/>
          <w:sz w:val="24"/>
          <w:szCs w:val="24"/>
        </w:rPr>
        <w:t>по</w:t>
      </w:r>
      <w:r>
        <w:rPr>
          <w:rStyle w:val="2614pt0"/>
          <w:sz w:val="24"/>
          <w:szCs w:val="24"/>
        </w:rPr>
        <w:t xml:space="preserve"> </w:t>
      </w:r>
      <w:r>
        <w:rPr>
          <w:rStyle w:val="2614pt0"/>
          <w:i w:val="0"/>
          <w:sz w:val="24"/>
          <w:szCs w:val="24"/>
        </w:rPr>
        <w:t xml:space="preserve">кодам классификации доходов </w:t>
      </w:r>
      <w:r>
        <w:rPr>
          <w:rFonts w:cs="Times New Roman"/>
          <w:color w:val="000000"/>
          <w:sz w:val="24"/>
          <w:szCs w:val="24"/>
          <w:lang w:bidi="ru-RU"/>
        </w:rPr>
        <w:t>бюджетов на 2025 год и на плановый период 2026 и 2027 годов</w:t>
      </w:r>
    </w:p>
    <w:p w:rsidR="00936756" w:rsidRDefault="00936756" w:rsidP="00936756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(тыс</w:t>
      </w:r>
      <w:proofErr w:type="gramStart"/>
      <w:r>
        <w:rPr>
          <w:rFonts w:ascii="Times New Roman" w:hAnsi="Times New Roman" w:cs="Times New Roman"/>
          <w:lang w:eastAsia="ru-RU"/>
        </w:rPr>
        <w:t>.р</w:t>
      </w:r>
      <w:proofErr w:type="gramEnd"/>
      <w:r>
        <w:rPr>
          <w:rFonts w:ascii="Times New Roman" w:hAnsi="Times New Roman" w:cs="Times New Roman"/>
          <w:lang w:eastAsia="ru-RU"/>
        </w:rPr>
        <w:t>ублей)</w:t>
      </w:r>
    </w:p>
    <w:tbl>
      <w:tblPr>
        <w:tblW w:w="10350" w:type="dxa"/>
        <w:tblInd w:w="-502" w:type="dxa"/>
        <w:tblLayout w:type="fixed"/>
        <w:tblLook w:val="00A0"/>
      </w:tblPr>
      <w:tblGrid>
        <w:gridCol w:w="2549"/>
        <w:gridCol w:w="3974"/>
        <w:gridCol w:w="1276"/>
        <w:gridCol w:w="1275"/>
        <w:gridCol w:w="1276"/>
      </w:tblGrid>
      <w:tr w:rsidR="00936756" w:rsidTr="00936756">
        <w:trPr>
          <w:trHeight w:val="823"/>
        </w:trPr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36756" w:rsidTr="00936756">
        <w:trPr>
          <w:trHeight w:val="320"/>
        </w:trPr>
        <w:tc>
          <w:tcPr>
            <w:tcW w:w="6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36756" w:rsidRDefault="00936756">
            <w:pPr>
              <w:rPr>
                <w:rFonts w:eastAsia="Calibri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756" w:rsidTr="0093675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6388,6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6969,5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6140,6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6436,1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6721,5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1678,0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1807,2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1930,1</w:t>
            </w:r>
          </w:p>
        </w:tc>
      </w:tr>
      <w:tr w:rsidR="00936756" w:rsidTr="0093675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1807,2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1930,1</w:t>
            </w:r>
          </w:p>
        </w:tc>
      </w:tr>
      <w:tr w:rsidR="00936756" w:rsidTr="0093675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2349,9</w:t>
            </w:r>
          </w:p>
        </w:tc>
      </w:tr>
      <w:tr w:rsidR="00936756" w:rsidTr="0093675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103 02000 01 0000 110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2349,9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106 00000 00 0000 000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2320,0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2375,0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2435,0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106 01000 00 0000 110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433,0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477,0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106 06000 00 0000 110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1926,0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1942,0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1958,0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108 04020 01 0000 110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248,0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248,0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248,0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111 00000 00 0000 000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238,0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238,00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238,0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111 05035 10 0000 120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238,0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936756" w:rsidTr="0093675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116 02020 02 0000 140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936756" w:rsidTr="00936756">
        <w:tc>
          <w:tcPr>
            <w:tcW w:w="2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6388,6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6684,1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6969,5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5359,7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545,3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564,8</w:t>
            </w:r>
          </w:p>
        </w:tc>
      </w:tr>
      <w:tr w:rsidR="00936756" w:rsidTr="0093675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202 00000 00 0000 000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564,8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202 10000 00 0000 000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112,9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116,8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202 16001 10 0002 150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112,9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116,8</w:t>
            </w: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202 20000 00 0000 150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4854,0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202 29999 10 0118 150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4854,0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936756" w:rsidTr="00936756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202 30000 00 0000 150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</w:p>
        </w:tc>
      </w:tr>
      <w:tr w:rsidR="00936756" w:rsidTr="00936756">
        <w:trPr>
          <w:trHeight w:val="145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autoSpaceDE w:val="0"/>
              <w:autoSpaceDN w:val="0"/>
              <w:adjustRightInd w:val="0"/>
            </w:pPr>
            <w:r>
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394,7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936756" w:rsidTr="00936756">
        <w:tc>
          <w:tcPr>
            <w:tcW w:w="254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11748,3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7229,4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7534,3</w:t>
            </w:r>
          </w:p>
        </w:tc>
      </w:tr>
      <w:tr w:rsidR="00936756" w:rsidTr="00936756">
        <w:tc>
          <w:tcPr>
            <w:tcW w:w="65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936756" w:rsidRDefault="009367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Превышение доходов над расходами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дефицит, +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756" w:rsidRDefault="009367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756" w:rsidRDefault="00936756" w:rsidP="0093675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756" w:rsidRDefault="00936756" w:rsidP="0093675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462E" w:rsidRPr="00AB2548" w:rsidRDefault="00F1462E" w:rsidP="00F1462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462E" w:rsidRPr="00AB2548" w:rsidRDefault="00F1462E" w:rsidP="00F1462E">
      <w:pPr>
        <w:pStyle w:val="a7"/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52183161"/>
      <w:r w:rsidRPr="00AB254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AB2548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AB254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F1462E" w:rsidRPr="00AB2548" w:rsidRDefault="00F1462E" w:rsidP="00F1462E">
      <w:pPr>
        <w:pStyle w:val="a7"/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r w:rsidRPr="00AB2548">
        <w:rPr>
          <w:rFonts w:ascii="Times New Roman" w:hAnsi="Times New Roman" w:cs="Times New Roman"/>
          <w:sz w:val="24"/>
          <w:szCs w:val="24"/>
          <w:lang w:eastAsia="ru-RU"/>
        </w:rPr>
        <w:t>образования Ершовского района</w:t>
      </w:r>
    </w:p>
    <w:p w:rsidR="00F1462E" w:rsidRPr="00AB2548" w:rsidRDefault="00F1462E" w:rsidP="00F1462E">
      <w:pPr>
        <w:pStyle w:val="a7"/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r w:rsidRPr="00AB2548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                                                                М.А.Полещук</w:t>
      </w:r>
      <w:bookmarkEnd w:id="0"/>
    </w:p>
    <w:p w:rsidR="00F1462E" w:rsidRDefault="00F1462E" w:rsidP="00F1462E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F1462E" w:rsidRDefault="00F1462E" w:rsidP="00F1462E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F1462E" w:rsidRDefault="00F1462E" w:rsidP="00C656BA">
      <w:pPr>
        <w:pStyle w:val="a7"/>
        <w:rPr>
          <w:rFonts w:ascii="Times New Roman" w:hAnsi="Times New Roman" w:cs="Times New Roman"/>
          <w:sz w:val="24"/>
          <w:szCs w:val="24"/>
          <w:lang w:bidi="ru-RU"/>
        </w:rPr>
      </w:pPr>
    </w:p>
    <w:p w:rsidR="00936756" w:rsidRPr="00FE5868" w:rsidRDefault="00936756" w:rsidP="00936756">
      <w:pPr>
        <w:pStyle w:val="a7"/>
        <w:ind w:right="28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936756" w:rsidRPr="00FE5868" w:rsidRDefault="00936756" w:rsidP="00936756">
      <w:pPr>
        <w:pStyle w:val="a7"/>
        <w:ind w:right="28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</w:p>
    <w:p w:rsidR="00936756" w:rsidRPr="00FE5868" w:rsidRDefault="00936756" w:rsidP="00936756">
      <w:pPr>
        <w:pStyle w:val="a7"/>
        <w:ind w:right="28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36756" w:rsidRPr="00FE5868" w:rsidRDefault="00936756" w:rsidP="00936756">
      <w:pPr>
        <w:pStyle w:val="a7"/>
        <w:ind w:right="28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</w:p>
    <w:p w:rsidR="00936756" w:rsidRPr="00FE5868" w:rsidRDefault="00936756" w:rsidP="00936756">
      <w:pPr>
        <w:pStyle w:val="a7"/>
        <w:ind w:right="28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gramStart"/>
      <w:r w:rsidRPr="00FE5868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FE586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936756" w:rsidRPr="00FE5868" w:rsidRDefault="00936756" w:rsidP="00936756">
      <w:pPr>
        <w:pStyle w:val="a7"/>
        <w:ind w:right="28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Ершовского муниципального района</w:t>
      </w:r>
    </w:p>
    <w:p w:rsidR="00936756" w:rsidRPr="00FE5868" w:rsidRDefault="00936756" w:rsidP="00936756">
      <w:pPr>
        <w:pStyle w:val="a7"/>
        <w:ind w:right="28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E5868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936756" w:rsidRPr="00FE5868" w:rsidRDefault="00936756" w:rsidP="00936756">
      <w:pPr>
        <w:pStyle w:val="a7"/>
        <w:ind w:right="28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5868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E5868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936756" w:rsidRPr="00FE5868" w:rsidRDefault="00936756" w:rsidP="0093675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756" w:rsidRPr="00FE5868" w:rsidRDefault="00936756" w:rsidP="0093675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Декабристского муниципального образования Ершовского муниципального  района Саратовской области</w:t>
      </w:r>
    </w:p>
    <w:p w:rsidR="00936756" w:rsidRPr="00FE5868" w:rsidRDefault="00936756" w:rsidP="0093675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936756" w:rsidRPr="00FC55A1" w:rsidRDefault="00936756" w:rsidP="00936756">
      <w:pPr>
        <w:pStyle w:val="a7"/>
        <w:ind w:right="282"/>
        <w:jc w:val="right"/>
        <w:rPr>
          <w:rFonts w:ascii="Times New Roman" w:hAnsi="Times New Roman" w:cs="Times New Roman"/>
          <w:lang w:eastAsia="ru-RU"/>
        </w:rPr>
      </w:pPr>
      <w:r w:rsidRPr="00FC55A1">
        <w:rPr>
          <w:rFonts w:ascii="Times New Roman" w:hAnsi="Times New Roman" w:cs="Times New Roman"/>
          <w:bCs/>
          <w:lang w:eastAsia="ru-RU"/>
        </w:rPr>
        <w:t>(тыс. рублей</w:t>
      </w:r>
      <w:r w:rsidRPr="00FC55A1">
        <w:rPr>
          <w:rFonts w:ascii="Times New Roman" w:hAnsi="Times New Roman" w:cs="Times New Roman"/>
          <w:b/>
          <w:bCs/>
          <w:lang w:eastAsia="ru-RU"/>
        </w:rPr>
        <w:t>)</w:t>
      </w:r>
    </w:p>
    <w:tbl>
      <w:tblPr>
        <w:tblW w:w="100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47"/>
        <w:gridCol w:w="709"/>
        <w:gridCol w:w="567"/>
        <w:gridCol w:w="567"/>
        <w:gridCol w:w="1559"/>
        <w:gridCol w:w="709"/>
        <w:gridCol w:w="992"/>
        <w:gridCol w:w="850"/>
        <w:gridCol w:w="851"/>
      </w:tblGrid>
      <w:tr w:rsidR="00936756" w:rsidRPr="003B6B3F" w:rsidTr="005F34F6">
        <w:trPr>
          <w:trHeight w:val="153"/>
        </w:trPr>
        <w:tc>
          <w:tcPr>
            <w:tcW w:w="3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04DDC" w:rsidRDefault="00936756" w:rsidP="005F34F6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rFonts w:cs="Times New Roman"/>
                <w:b/>
                <w:i/>
              </w:rPr>
            </w:pPr>
            <w:r w:rsidRPr="00504DDC">
              <w:rPr>
                <w:rStyle w:val="213pt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04DDC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04DDC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04DDC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04DDC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:rsidR="00936756" w:rsidRPr="00504DDC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04DDC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:rsidR="00936756" w:rsidRPr="00504DDC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04DDC" w:rsidRDefault="00936756" w:rsidP="005F34F6">
            <w:pPr>
              <w:jc w:val="center"/>
              <w:rPr>
                <w:b/>
              </w:rPr>
            </w:pPr>
            <w:r w:rsidRPr="00504DDC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:rsidR="00936756" w:rsidRPr="00504DDC" w:rsidRDefault="00936756" w:rsidP="005F34F6">
            <w:pPr>
              <w:jc w:val="center"/>
              <w:rPr>
                <w:b/>
              </w:rPr>
            </w:pPr>
            <w:r w:rsidRPr="00504DDC">
              <w:rPr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504DDC" w:rsidRDefault="00936756" w:rsidP="005F34F6">
            <w:pPr>
              <w:jc w:val="center"/>
              <w:rPr>
                <w:b/>
              </w:rPr>
            </w:pPr>
            <w:r w:rsidRPr="00504DDC">
              <w:rPr>
                <w:b/>
              </w:rPr>
              <w:t>202</w:t>
            </w:r>
            <w:r>
              <w:rPr>
                <w:b/>
              </w:rPr>
              <w:t>6</w:t>
            </w:r>
          </w:p>
          <w:p w:rsidR="00936756" w:rsidRPr="00504DDC" w:rsidRDefault="00936756" w:rsidP="005F34F6">
            <w:pPr>
              <w:jc w:val="center"/>
              <w:rPr>
                <w:b/>
              </w:rPr>
            </w:pPr>
            <w:r w:rsidRPr="00504DDC"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504DDC" w:rsidRDefault="00936756" w:rsidP="005F34F6">
            <w:pPr>
              <w:jc w:val="center"/>
              <w:rPr>
                <w:b/>
              </w:rPr>
            </w:pPr>
            <w:r w:rsidRPr="00504DDC">
              <w:rPr>
                <w:b/>
              </w:rPr>
              <w:t>202</w:t>
            </w:r>
            <w:r>
              <w:rPr>
                <w:b/>
              </w:rPr>
              <w:t>7</w:t>
            </w:r>
          </w:p>
          <w:p w:rsidR="00936756" w:rsidRPr="00504DDC" w:rsidRDefault="00936756" w:rsidP="005F34F6">
            <w:pPr>
              <w:jc w:val="center"/>
              <w:rPr>
                <w:b/>
              </w:rPr>
            </w:pPr>
            <w:r w:rsidRPr="00504DDC">
              <w:rPr>
                <w:b/>
              </w:rPr>
              <w:t>год</w:t>
            </w:r>
          </w:p>
        </w:tc>
      </w:tr>
      <w:tr w:rsidR="00936756" w:rsidRPr="003B6B3F" w:rsidTr="005F34F6">
        <w:trPr>
          <w:trHeight w:val="153"/>
        </w:trPr>
        <w:tc>
          <w:tcPr>
            <w:tcW w:w="3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11748,3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9025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7059,5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9025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7180,0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3536,7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3925,3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1128,4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Выполнение функций органами местного </w:t>
            </w:r>
            <w:r w:rsidRPr="002E3656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jc w:val="center"/>
            </w:pPr>
            <w:r w:rsidRPr="007075E2"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35485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jc w:val="center"/>
            </w:pPr>
            <w:r w:rsidRPr="007075E2"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35485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jc w:val="center"/>
            </w:pPr>
            <w:r w:rsidRPr="007075E2"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35485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jc w:val="center"/>
            </w:pPr>
            <w:r w:rsidRPr="007075E2"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35485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2489,7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2793,9</w:t>
            </w:r>
          </w:p>
        </w:tc>
      </w:tr>
      <w:tr w:rsidR="00936756" w:rsidRPr="00897BE8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2428,3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2726,7</w:t>
            </w:r>
          </w:p>
        </w:tc>
      </w:tr>
      <w:tr w:rsidR="00936756" w:rsidRPr="00897BE8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2428,3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2726,7</w:t>
            </w:r>
          </w:p>
        </w:tc>
      </w:tr>
      <w:tr w:rsidR="00936756" w:rsidRPr="00897BE8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2415,3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2595,2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2713,7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jc w:val="center"/>
            </w:pPr>
            <w:r>
              <w:t>1897,8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jc w:val="center"/>
            </w:pPr>
            <w:r>
              <w:t>1970,0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737,2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9503DE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503DE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9503DE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503DE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99365F">
              <w:t>13,0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99365F">
              <w:t>13,0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99365F">
              <w:t>13,0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99365F">
              <w:t>13,0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563CA7"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r w:rsidRPr="002E3656">
              <w:rPr>
                <w:rFonts w:ascii="Times New Roman" w:hAnsi="Times New Roman" w:cs="Times New Roman"/>
              </w:rPr>
              <w:lastRenderedPageBreak/>
              <w:t>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563CA7"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563CA7">
              <w:t>61,4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936756" w:rsidRPr="003B6B3F" w:rsidTr="005F34F6">
        <w:trPr>
          <w:trHeight w:val="556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Средства, выделяемые из резервного фонда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2E3656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448,0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47634C">
              <w:t>394,7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448,0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47634C">
              <w:t>394,7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448,0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47634C">
              <w:t>394,7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448,0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A66BF" w:rsidRDefault="00936756" w:rsidP="005F34F6">
            <w:pPr>
              <w:jc w:val="center"/>
            </w:pPr>
            <w:r>
              <w:t>394,7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448,0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B319AA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A51CF6" w:rsidRDefault="00936756" w:rsidP="005F34F6">
            <w:pPr>
              <w:jc w:val="center"/>
              <w:rPr>
                <w:b/>
              </w:rPr>
            </w:pPr>
            <w:r w:rsidRPr="00A51CF6">
              <w:rPr>
                <w:b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A51CF6" w:rsidRDefault="00936756" w:rsidP="005F34F6">
            <w:pPr>
              <w:jc w:val="center"/>
              <w:rPr>
                <w:b/>
              </w:rPr>
            </w:pPr>
            <w:r w:rsidRPr="00A51CF6"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A51CF6" w:rsidRDefault="00936756" w:rsidP="005F34F6">
            <w:pPr>
              <w:jc w:val="center"/>
              <w:rPr>
                <w:b/>
              </w:rPr>
            </w:pPr>
            <w:r w:rsidRPr="00A51CF6">
              <w:rPr>
                <w:b/>
              </w:rPr>
              <w:t>10,0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B319AA" w:rsidRDefault="00936756" w:rsidP="005F34F6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B319AA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F0730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F0730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7F07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F0730">
              <w:rPr>
                <w:rFonts w:ascii="Times New Roman" w:hAnsi="Times New Roman" w:cs="Times New Roman"/>
              </w:rPr>
              <w:t xml:space="preserve"> обеспечение </w:t>
            </w:r>
            <w:r w:rsidRPr="007F0730">
              <w:rPr>
                <w:rFonts w:ascii="Times New Roman" w:hAnsi="Times New Roman" w:cs="Times New Roman"/>
              </w:rPr>
              <w:lastRenderedPageBreak/>
              <w:t>пожарной безопасности в муниципальном  образовании на 2022- 2025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B12F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B12F2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F0730" w:rsidRDefault="00936756" w:rsidP="005F34F6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7C10DC">
              <w:rPr>
                <w:rFonts w:ascii="Times New Roman" w:hAnsi="Times New Roman" w:cs="Times New Roman"/>
              </w:rPr>
              <w:lastRenderedPageBreak/>
              <w:t>подпрограмма</w:t>
            </w:r>
            <w:r w:rsidRPr="007B12F2">
              <w:rPr>
                <w:rFonts w:ascii="Times New Roman" w:hAnsi="Times New Roman" w:cs="Times New Roman"/>
              </w:rPr>
              <w:t xml:space="preserve"> "Обеспечение пожарной безопасности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7B12F2">
              <w:rPr>
                <w:rFonts w:ascii="Times New Roman" w:hAnsi="Times New Roman" w:cs="Times New Roman"/>
              </w:rPr>
              <w:t xml:space="preserve"> территории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B12F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B12F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B12F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B12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B12F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B12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B12F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B12F2">
              <w:rPr>
                <w:rFonts w:ascii="Times New Roman" w:hAnsi="Times New Roman" w:cs="Times New Roman"/>
              </w:rPr>
              <w:t>821 00 01100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B12F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</w:tr>
      <w:tr w:rsidR="00936756" w:rsidRPr="003B6B3F" w:rsidTr="005F34F6">
        <w:trPr>
          <w:trHeight w:val="902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B319AA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D6099E" w:rsidRDefault="00936756" w:rsidP="005F34F6">
            <w:pPr>
              <w:rPr>
                <w:b/>
              </w:rPr>
            </w:pPr>
            <w:r w:rsidRPr="00D6099E">
              <w:rPr>
                <w:b/>
              </w:rPr>
              <w:t>6990,1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B3CF4" w:rsidRDefault="00936756" w:rsidP="005F34F6">
            <w:pPr>
              <w:jc w:val="center"/>
              <w:rPr>
                <w:b/>
              </w:rPr>
            </w:pPr>
            <w:r w:rsidRPr="00BB3CF4">
              <w:rPr>
                <w:b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B3CF4" w:rsidRDefault="00936756" w:rsidP="005F34F6">
            <w:pPr>
              <w:jc w:val="center"/>
              <w:rPr>
                <w:b/>
              </w:rPr>
            </w:pPr>
            <w:r w:rsidRPr="00BB3CF4">
              <w:rPr>
                <w:b/>
              </w:rPr>
              <w:t>2349,9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Дорожное хозяйство </w:t>
            </w:r>
            <w:proofErr w:type="gramStart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D6099E" w:rsidRDefault="00936756" w:rsidP="005F34F6">
            <w:pPr>
              <w:rPr>
                <w:b/>
              </w:rPr>
            </w:pPr>
            <w:r w:rsidRPr="00D6099E">
              <w:rPr>
                <w:b/>
              </w:rPr>
              <w:t>6990,1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B3CF4" w:rsidRDefault="00936756" w:rsidP="005F34F6">
            <w:pPr>
              <w:jc w:val="center"/>
              <w:rPr>
                <w:b/>
              </w:rPr>
            </w:pPr>
            <w:r w:rsidRPr="00BB3CF4">
              <w:rPr>
                <w:b/>
              </w:rP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B3CF4" w:rsidRDefault="00936756" w:rsidP="005F34F6">
            <w:pPr>
              <w:jc w:val="center"/>
              <w:rPr>
                <w:b/>
              </w:rPr>
            </w:pPr>
            <w:r w:rsidRPr="00BB3CF4">
              <w:rPr>
                <w:b/>
              </w:rPr>
              <w:t>2349,9</w:t>
            </w:r>
          </w:p>
        </w:tc>
      </w:tr>
      <w:tr w:rsidR="00936756" w:rsidRPr="003B6B3F" w:rsidTr="005F34F6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D6099E" w:rsidRDefault="00936756" w:rsidP="005F34F6">
            <w:r w:rsidRPr="00D6099E">
              <w:t>6990,1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jc w:val="center"/>
            </w:pPr>
            <w: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jc w:val="center"/>
            </w:pPr>
            <w:r>
              <w:t>2349,9</w:t>
            </w:r>
          </w:p>
        </w:tc>
      </w:tr>
      <w:tr w:rsidR="00936756" w:rsidRPr="003B6B3F" w:rsidTr="005F34F6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 xml:space="preserve">Развитие транспортной системы   муниципального образования на 2023-2025 годы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78</w:t>
            </w:r>
            <w:r>
              <w:t>0</w:t>
            </w:r>
            <w:r w:rsidRPr="007075E2"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D6099E" w:rsidRDefault="00936756" w:rsidP="005F34F6">
            <w:r w:rsidRPr="00D6099E">
              <w:t>6990,1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jc w:val="center"/>
            </w:pPr>
            <w: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jc w:val="center"/>
            </w:pPr>
            <w:r>
              <w:t>2349,9</w:t>
            </w:r>
          </w:p>
        </w:tc>
      </w:tr>
      <w:tr w:rsidR="00936756" w:rsidRPr="003B6B3F" w:rsidTr="005F34F6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D6099E" w:rsidRDefault="00936756" w:rsidP="005F34F6">
            <w:r w:rsidRPr="00D6099E">
              <w:t>6990,1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jc w:val="center"/>
            </w:pPr>
            <w: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jc w:val="center"/>
            </w:pPr>
            <w:r>
              <w:t>2349,9</w:t>
            </w:r>
          </w:p>
        </w:tc>
      </w:tr>
      <w:tr w:rsidR="00936756" w:rsidRPr="003B6B3F" w:rsidTr="005F34F6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2136,1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jc w:val="center"/>
            </w:pPr>
            <w: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jc w:val="center"/>
            </w:pPr>
            <w:r>
              <w:t>2349,9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7C10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2136,1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jc w:val="center"/>
            </w:pPr>
            <w: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jc w:val="center"/>
            </w:pPr>
            <w:r>
              <w:t>2349,9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  <w:rPr>
                <w:lang w:val="en-US"/>
              </w:rPr>
            </w:pPr>
            <w:r w:rsidRPr="007075E2"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2136,1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jc w:val="center"/>
            </w:pPr>
            <w:r>
              <w:t>2247,4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jc w:val="center"/>
            </w:pPr>
            <w:r>
              <w:t>2349,9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  <w:rPr>
                <w:lang w:val="en-US"/>
              </w:rPr>
            </w:pPr>
            <w:r w:rsidRPr="007075E2"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</w:t>
            </w:r>
            <w:r w:rsidRPr="007C10DC">
              <w:rPr>
                <w:rFonts w:ascii="Times New Roman" w:hAnsi="Times New Roman" w:cs="Times New Roman"/>
              </w:rPr>
              <w:lastRenderedPageBreak/>
              <w:t>пунктов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  <w:rPr>
                <w:lang w:val="en-US"/>
              </w:rPr>
            </w:pPr>
            <w:r w:rsidRPr="007075E2">
              <w:t xml:space="preserve">782 01 </w:t>
            </w:r>
            <w:r>
              <w:t>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 xml:space="preserve">782 01 </w:t>
            </w:r>
            <w:r>
              <w:t>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Жилищно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CA506D" w:rsidRDefault="00936756" w:rsidP="005F34F6">
            <w:pPr>
              <w:jc w:val="center"/>
              <w:rPr>
                <w:b/>
              </w:rPr>
            </w:pPr>
            <w:r>
              <w:rPr>
                <w:b/>
              </w:rPr>
              <w:t>532,4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CA506D" w:rsidRDefault="00936756" w:rsidP="005F34F6">
            <w:pPr>
              <w:jc w:val="center"/>
              <w:rPr>
                <w:b/>
              </w:rPr>
            </w:pPr>
            <w:r>
              <w:rPr>
                <w:b/>
              </w:rPr>
              <w:t>370,0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2E365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</w:pPr>
            <w: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</w:pPr>
            <w:r>
              <w:t>50,0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2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2E365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</w:pPr>
            <w: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</w:pPr>
            <w:r>
              <w:t>50,0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2E365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</w:pPr>
            <w: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</w:pPr>
            <w:r>
              <w:t>50,0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2E365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</w:pPr>
            <w: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</w:pPr>
            <w:r>
              <w:t>50,0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2E365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</w:pPr>
            <w: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</w:pPr>
            <w:r>
              <w:t>50,0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490,0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2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2-2025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Всего расходов: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7059,5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7180,0</w:t>
            </w:r>
          </w:p>
        </w:tc>
      </w:tr>
    </w:tbl>
    <w:p w:rsidR="00F1462E" w:rsidRDefault="00F1462E" w:rsidP="00F1462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462E" w:rsidRPr="00AE605A" w:rsidRDefault="00F1462E" w:rsidP="00F1462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AE605A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AE605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F1462E" w:rsidRPr="00AE605A" w:rsidRDefault="00F1462E" w:rsidP="00F1462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образования Ершовского района</w:t>
      </w:r>
    </w:p>
    <w:p w:rsidR="00F1462E" w:rsidRDefault="00F1462E" w:rsidP="00F1462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                                                                М.А.Полещук</w:t>
      </w:r>
    </w:p>
    <w:p w:rsidR="00F1462E" w:rsidRDefault="00F1462E" w:rsidP="00F1462E"/>
    <w:p w:rsidR="00F1462E" w:rsidRDefault="00F1462E" w:rsidP="00F1462E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F1462E" w:rsidRDefault="00F1462E" w:rsidP="00C656BA">
      <w:pPr>
        <w:pStyle w:val="a7"/>
        <w:rPr>
          <w:rFonts w:ascii="Times New Roman" w:hAnsi="Times New Roman" w:cs="Times New Roman"/>
          <w:sz w:val="24"/>
          <w:szCs w:val="24"/>
          <w:lang w:bidi="ru-RU"/>
        </w:rPr>
      </w:pPr>
    </w:p>
    <w:p w:rsidR="00936756" w:rsidRPr="00AE605A" w:rsidRDefault="00936756" w:rsidP="0093675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936756" w:rsidRPr="00AE605A" w:rsidRDefault="00936756" w:rsidP="0093675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</w:p>
    <w:p w:rsidR="00936756" w:rsidRPr="00AE605A" w:rsidRDefault="00936756" w:rsidP="0093675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36756" w:rsidRPr="00AE605A" w:rsidRDefault="00936756" w:rsidP="0093675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</w:p>
    <w:p w:rsidR="00936756" w:rsidRPr="00AE605A" w:rsidRDefault="00936756" w:rsidP="0093675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gramStart"/>
      <w:r w:rsidRPr="00AE605A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AE605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936756" w:rsidRPr="00AE605A" w:rsidRDefault="00936756" w:rsidP="0093675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Ершовского муниципального района</w:t>
      </w:r>
    </w:p>
    <w:p w:rsidR="00936756" w:rsidRPr="00AE605A" w:rsidRDefault="00936756" w:rsidP="0093675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936756" w:rsidRPr="00AE605A" w:rsidRDefault="00936756" w:rsidP="00936756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E605A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936756" w:rsidRPr="00AE605A" w:rsidRDefault="00936756" w:rsidP="00936756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36756" w:rsidRPr="00AE605A" w:rsidRDefault="00936756" w:rsidP="0093675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аспределение бюджетных ассигнований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Декабристского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Ершовского района Саратовской области по разделам, подразделам, целевым статьям (муниципальным программам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направлениям деятельности), группам видов расходов бюджета на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годов.</w:t>
      </w:r>
    </w:p>
    <w:p w:rsidR="00936756" w:rsidRPr="006F604A" w:rsidRDefault="00936756" w:rsidP="00936756">
      <w:pPr>
        <w:pStyle w:val="a7"/>
        <w:jc w:val="right"/>
        <w:rPr>
          <w:rFonts w:ascii="Times New Roman" w:hAnsi="Times New Roman" w:cs="Times New Roman"/>
          <w:bCs/>
          <w:i/>
          <w:lang w:eastAsia="ru-RU"/>
        </w:rPr>
      </w:pPr>
      <w:r w:rsidRPr="006F604A">
        <w:rPr>
          <w:rStyle w:val="213pt"/>
          <w:rFonts w:eastAsiaTheme="minorEastAsia"/>
          <w:bCs/>
        </w:rPr>
        <w:t>(тыс. рублей)</w:t>
      </w:r>
    </w:p>
    <w:tbl>
      <w:tblPr>
        <w:tblW w:w="96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47"/>
        <w:gridCol w:w="567"/>
        <w:gridCol w:w="567"/>
        <w:gridCol w:w="1559"/>
        <w:gridCol w:w="709"/>
        <w:gridCol w:w="992"/>
        <w:gridCol w:w="992"/>
        <w:gridCol w:w="993"/>
      </w:tblGrid>
      <w:tr w:rsidR="00936756" w:rsidRPr="003B6B3F" w:rsidTr="005F34F6">
        <w:trPr>
          <w:trHeight w:val="153"/>
        </w:trPr>
        <w:tc>
          <w:tcPr>
            <w:tcW w:w="3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6F604A" w:rsidRDefault="00936756" w:rsidP="005F34F6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rFonts w:cs="Times New Roman"/>
                <w:b/>
                <w:i/>
              </w:rPr>
            </w:pPr>
            <w:r w:rsidRPr="006F604A">
              <w:rPr>
                <w:rStyle w:val="213pt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04DDC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04DDC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04DDC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:rsidR="00936756" w:rsidRPr="00504DDC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04DDC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:rsidR="00936756" w:rsidRPr="00504DDC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04DDC" w:rsidRDefault="00936756" w:rsidP="005F34F6">
            <w:pPr>
              <w:jc w:val="center"/>
              <w:rPr>
                <w:b/>
              </w:rPr>
            </w:pPr>
            <w:r w:rsidRPr="00504DDC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:rsidR="00936756" w:rsidRPr="00504DDC" w:rsidRDefault="00936756" w:rsidP="005F34F6">
            <w:pPr>
              <w:jc w:val="center"/>
              <w:rPr>
                <w:b/>
              </w:rPr>
            </w:pPr>
            <w:r w:rsidRPr="00504DDC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504DDC" w:rsidRDefault="00936756" w:rsidP="005F34F6">
            <w:pPr>
              <w:jc w:val="center"/>
              <w:rPr>
                <w:b/>
              </w:rPr>
            </w:pPr>
            <w:r w:rsidRPr="00504DDC">
              <w:rPr>
                <w:b/>
              </w:rPr>
              <w:t>202</w:t>
            </w:r>
            <w:r>
              <w:rPr>
                <w:b/>
              </w:rPr>
              <w:t>6</w:t>
            </w:r>
          </w:p>
          <w:p w:rsidR="00936756" w:rsidRPr="00504DDC" w:rsidRDefault="00936756" w:rsidP="005F34F6">
            <w:pPr>
              <w:jc w:val="center"/>
              <w:rPr>
                <w:b/>
              </w:rPr>
            </w:pPr>
            <w:r w:rsidRPr="00504DDC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504DDC" w:rsidRDefault="00936756" w:rsidP="005F34F6">
            <w:pPr>
              <w:jc w:val="center"/>
              <w:rPr>
                <w:b/>
              </w:rPr>
            </w:pPr>
            <w:r w:rsidRPr="00504DDC">
              <w:rPr>
                <w:b/>
              </w:rPr>
              <w:t>202</w:t>
            </w:r>
            <w:r>
              <w:rPr>
                <w:b/>
              </w:rPr>
              <w:t>7</w:t>
            </w:r>
          </w:p>
          <w:p w:rsidR="00936756" w:rsidRPr="00504DDC" w:rsidRDefault="00936756" w:rsidP="005F34F6">
            <w:pPr>
              <w:jc w:val="center"/>
              <w:rPr>
                <w:b/>
              </w:rPr>
            </w:pPr>
            <w:r w:rsidRPr="00504DDC">
              <w:rPr>
                <w:b/>
              </w:rPr>
              <w:t>год</w:t>
            </w:r>
          </w:p>
        </w:tc>
      </w:tr>
      <w:tr w:rsidR="00936756" w:rsidRPr="003B6B3F" w:rsidTr="005F34F6">
        <w:trPr>
          <w:trHeight w:val="153"/>
        </w:trPr>
        <w:tc>
          <w:tcPr>
            <w:tcW w:w="3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11748,3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9025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7059,5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9025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7180,0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3536,7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3925,3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1128,4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35485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35485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35485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35485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E3656">
              <w:rPr>
                <w:rFonts w:ascii="Times New Roman" w:hAnsi="Times New Roman" w:cs="Times New Roman"/>
                <w:b/>
                <w:bCs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2489,7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2793,9</w:t>
            </w:r>
          </w:p>
        </w:tc>
      </w:tr>
      <w:tr w:rsidR="00936756" w:rsidRPr="00897BE8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2428,3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2726,7</w:t>
            </w:r>
          </w:p>
        </w:tc>
      </w:tr>
      <w:tr w:rsidR="00936756" w:rsidRPr="00897BE8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2428,3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2726,7</w:t>
            </w:r>
          </w:p>
        </w:tc>
      </w:tr>
      <w:tr w:rsidR="00936756" w:rsidRPr="00897BE8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2415,3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2595,2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2713,7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3A7AC9" w:rsidRDefault="00936756" w:rsidP="005F34F6">
            <w:pPr>
              <w:jc w:val="center"/>
            </w:pPr>
            <w:r w:rsidRPr="003A7AC9">
              <w:t>1897,8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3A7AC9" w:rsidRDefault="00936756" w:rsidP="005F34F6">
            <w:pPr>
              <w:jc w:val="center"/>
            </w:pPr>
            <w:r w:rsidRPr="003A7AC9">
              <w:t>1970,0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737,2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9503DE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503DE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9503DE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503DE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99365F">
              <w:t>13,0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99365F">
              <w:t>13,0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99365F">
              <w:t>13,0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99365F">
              <w:t>13,0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563CA7"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563CA7"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563CA7"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936756" w:rsidRPr="003B6B3F" w:rsidTr="005F34F6">
        <w:trPr>
          <w:trHeight w:val="556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Управление резервными средствами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Средства, выделяемые из резервного фонда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2E3656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448,0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47634C">
              <w:t>394,7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448,0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47634C">
              <w:t>394,7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448,0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47634C">
              <w:t>394,7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448,0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A66BF" w:rsidRDefault="00936756" w:rsidP="005F34F6">
            <w:pPr>
              <w:jc w:val="center"/>
            </w:pPr>
            <w:r>
              <w:t>394,7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448,0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B319AA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A51CF6" w:rsidRDefault="00936756" w:rsidP="005F34F6">
            <w:pPr>
              <w:jc w:val="center"/>
              <w:rPr>
                <w:b/>
              </w:rPr>
            </w:pPr>
            <w:r w:rsidRPr="00A51CF6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A51CF6" w:rsidRDefault="00936756" w:rsidP="005F34F6">
            <w:pPr>
              <w:jc w:val="center"/>
              <w:rPr>
                <w:b/>
              </w:rPr>
            </w:pPr>
            <w:r w:rsidRPr="00A51CF6"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A51CF6" w:rsidRDefault="00936756" w:rsidP="005F34F6">
            <w:pPr>
              <w:jc w:val="center"/>
              <w:rPr>
                <w:b/>
              </w:rPr>
            </w:pPr>
            <w:r w:rsidRPr="00A51CF6">
              <w:rPr>
                <w:b/>
              </w:rPr>
              <w:t>10,0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B319AA" w:rsidRDefault="00936756" w:rsidP="005F34F6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B319AA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F0730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F0730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7F07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F0730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2022- 2025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4A463B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46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4A463B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4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4A463B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463B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F0730" w:rsidRDefault="00936756" w:rsidP="005F34F6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7C10DC">
              <w:rPr>
                <w:rFonts w:ascii="Times New Roman" w:hAnsi="Times New Roman" w:cs="Times New Roman"/>
              </w:rPr>
              <w:t>подпрограмма</w:t>
            </w:r>
            <w:r w:rsidRPr="007B12F2">
              <w:rPr>
                <w:rFonts w:ascii="Times New Roman" w:hAnsi="Times New Roman" w:cs="Times New Roman"/>
              </w:rPr>
              <w:t xml:space="preserve"> "Обеспечение пожарной безопасности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7B12F2">
              <w:rPr>
                <w:rFonts w:ascii="Times New Roman" w:hAnsi="Times New Roman" w:cs="Times New Roman"/>
              </w:rPr>
              <w:t xml:space="preserve"> территории муниципального образования"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4A463B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46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4A463B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4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4A463B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463B">
              <w:rPr>
                <w:rFonts w:ascii="Times New Roman" w:hAnsi="Times New Roman" w:cs="Times New Roman"/>
              </w:rPr>
              <w:t>821 00 01100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</w:tr>
      <w:tr w:rsidR="00936756" w:rsidRPr="003B6B3F" w:rsidTr="005F34F6">
        <w:trPr>
          <w:trHeight w:val="902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B319AA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6C4AB6">
              <w:t>10,0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D6099E" w:rsidRDefault="00936756" w:rsidP="005F34F6">
            <w:pPr>
              <w:rPr>
                <w:b/>
              </w:rPr>
            </w:pPr>
            <w:r w:rsidRPr="00D6099E">
              <w:rPr>
                <w:b/>
              </w:rPr>
              <w:t>6990,1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B3CF4" w:rsidRDefault="00936756" w:rsidP="005F34F6">
            <w:pPr>
              <w:jc w:val="center"/>
              <w:rPr>
                <w:b/>
              </w:rPr>
            </w:pPr>
            <w:r w:rsidRPr="00BB3CF4">
              <w:rPr>
                <w:b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B3CF4" w:rsidRDefault="00936756" w:rsidP="005F34F6">
            <w:pPr>
              <w:jc w:val="center"/>
              <w:rPr>
                <w:b/>
              </w:rPr>
            </w:pPr>
            <w:r w:rsidRPr="00BB3CF4">
              <w:rPr>
                <w:b/>
              </w:rPr>
              <w:t>2349,9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Дорожное хозяйство </w:t>
            </w:r>
            <w:proofErr w:type="gramStart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D6099E" w:rsidRDefault="00936756" w:rsidP="005F34F6">
            <w:pPr>
              <w:rPr>
                <w:b/>
              </w:rPr>
            </w:pPr>
            <w:r w:rsidRPr="00D6099E">
              <w:rPr>
                <w:b/>
              </w:rPr>
              <w:t>6990,1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B3CF4" w:rsidRDefault="00936756" w:rsidP="005F34F6">
            <w:pPr>
              <w:jc w:val="center"/>
              <w:rPr>
                <w:b/>
              </w:rPr>
            </w:pPr>
            <w:r w:rsidRPr="00BB3CF4">
              <w:rPr>
                <w:b/>
              </w:rP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B3CF4" w:rsidRDefault="00936756" w:rsidP="005F34F6">
            <w:pPr>
              <w:jc w:val="center"/>
              <w:rPr>
                <w:b/>
              </w:rPr>
            </w:pPr>
            <w:r w:rsidRPr="00BB3CF4">
              <w:rPr>
                <w:b/>
              </w:rPr>
              <w:t>2349,9</w:t>
            </w:r>
          </w:p>
        </w:tc>
      </w:tr>
      <w:tr w:rsidR="00936756" w:rsidRPr="003B6B3F" w:rsidTr="005F34F6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D6099E" w:rsidRDefault="00936756" w:rsidP="005F34F6">
            <w:r w:rsidRPr="00D6099E">
              <w:t>6990,1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jc w:val="center"/>
            </w:pPr>
            <w: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jc w:val="center"/>
            </w:pPr>
            <w:r>
              <w:t>2349,9</w:t>
            </w:r>
          </w:p>
        </w:tc>
      </w:tr>
      <w:tr w:rsidR="00936756" w:rsidRPr="003B6B3F" w:rsidTr="005F34F6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lastRenderedPageBreak/>
              <w:t xml:space="preserve">Развитие транспортной системы   муниципального образования на 2023-2025 годы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78</w:t>
            </w:r>
            <w:r>
              <w:t>0</w:t>
            </w:r>
            <w:r w:rsidRPr="007075E2"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D6099E" w:rsidRDefault="00936756" w:rsidP="005F34F6">
            <w:r w:rsidRPr="00D6099E">
              <w:t>6990,1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jc w:val="center"/>
            </w:pPr>
            <w: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jc w:val="center"/>
            </w:pPr>
            <w:r>
              <w:t>2349,9</w:t>
            </w:r>
          </w:p>
        </w:tc>
      </w:tr>
      <w:tr w:rsidR="00936756" w:rsidRPr="003B6B3F" w:rsidTr="005F34F6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D6099E" w:rsidRDefault="00936756" w:rsidP="005F34F6">
            <w:r w:rsidRPr="00D6099E">
              <w:t>6990,1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jc w:val="center"/>
            </w:pPr>
            <w: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jc w:val="center"/>
            </w:pPr>
            <w:r>
              <w:t>2349,9</w:t>
            </w:r>
          </w:p>
        </w:tc>
      </w:tr>
      <w:tr w:rsidR="00936756" w:rsidRPr="003B6B3F" w:rsidTr="005F34F6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2136,1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jc w:val="center"/>
            </w:pPr>
            <w: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jc w:val="center"/>
            </w:pPr>
            <w:r>
              <w:t>2349,9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7C10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2136,1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jc w:val="center"/>
            </w:pPr>
            <w: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jc w:val="center"/>
            </w:pPr>
            <w:r>
              <w:t>2349,9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  <w:rPr>
                <w:lang w:val="en-US"/>
              </w:rPr>
            </w:pPr>
            <w:r w:rsidRPr="007075E2"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2136,1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jc w:val="center"/>
            </w:pPr>
            <w:r>
              <w:t>2247,4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jc w:val="center"/>
            </w:pPr>
            <w:r>
              <w:t>2349,9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  <w:rPr>
                <w:lang w:val="en-US"/>
              </w:rPr>
            </w:pPr>
            <w:r w:rsidRPr="007075E2"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  <w:rPr>
                <w:lang w:val="en-US"/>
              </w:rPr>
            </w:pPr>
            <w:r w:rsidRPr="007075E2">
              <w:t xml:space="preserve">782 01 </w:t>
            </w:r>
            <w:r>
              <w:t>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C10DC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 xml:space="preserve">782 01 </w:t>
            </w:r>
            <w:r>
              <w:t>9Д017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ind w:left="-108" w:right="-108"/>
              <w:jc w:val="center"/>
            </w:pPr>
            <w:r w:rsidRPr="007075E2"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Жилищно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CA506D" w:rsidRDefault="00936756" w:rsidP="005F34F6">
            <w:pPr>
              <w:jc w:val="center"/>
              <w:rPr>
                <w:b/>
              </w:rPr>
            </w:pPr>
            <w:r>
              <w:rPr>
                <w:b/>
              </w:rPr>
              <w:t>532,4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CA506D" w:rsidRDefault="00936756" w:rsidP="005F34F6">
            <w:pPr>
              <w:jc w:val="center"/>
              <w:rPr>
                <w:b/>
              </w:rPr>
            </w:pPr>
            <w:r>
              <w:rPr>
                <w:b/>
              </w:rPr>
              <w:t>370,0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2E365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</w:pPr>
            <w: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</w:pPr>
            <w:r>
              <w:t>50,0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2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2E365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</w:pPr>
            <w: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</w:pPr>
            <w:r>
              <w:t>50,0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</w:t>
            </w:r>
            <w:r w:rsidRPr="002E3656">
              <w:rPr>
                <w:rFonts w:ascii="Times New Roman" w:hAnsi="Times New Roman" w:cs="Times New Roman"/>
              </w:rPr>
              <w:lastRenderedPageBreak/>
              <w:t>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2E365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</w:pPr>
            <w: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</w:pPr>
            <w:r>
              <w:t>50,0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2E365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</w:pPr>
            <w: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</w:pPr>
            <w:r>
              <w:t>50,0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2E365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</w:pPr>
            <w: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</w:pPr>
            <w:r>
              <w:t>50,0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320,0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2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580,4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2-2025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936756" w:rsidRPr="003B6B3F" w:rsidTr="005F34F6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7075E2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9025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7059,5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9025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7180,0</w:t>
            </w:r>
          </w:p>
        </w:tc>
      </w:tr>
    </w:tbl>
    <w:p w:rsidR="00936756" w:rsidRDefault="00936756" w:rsidP="0093675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462E" w:rsidRPr="00AE605A" w:rsidRDefault="00F1462E" w:rsidP="00F1462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AE605A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AE605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F1462E" w:rsidRPr="00AE605A" w:rsidRDefault="00F1462E" w:rsidP="00F1462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образования Ершовского района</w:t>
      </w:r>
    </w:p>
    <w:p w:rsidR="00F1462E" w:rsidRPr="006F604A" w:rsidRDefault="00F1462E" w:rsidP="00F1462E">
      <w:pPr>
        <w:pStyle w:val="a7"/>
        <w:jc w:val="both"/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                                                                М.А.Полещук</w:t>
      </w:r>
    </w:p>
    <w:p w:rsidR="00F1462E" w:rsidRDefault="00F1462E" w:rsidP="00F1462E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F1462E" w:rsidRDefault="00F1462E" w:rsidP="00C656BA">
      <w:pPr>
        <w:pStyle w:val="a7"/>
        <w:rPr>
          <w:rFonts w:ascii="Times New Roman" w:hAnsi="Times New Roman" w:cs="Times New Roman"/>
          <w:sz w:val="24"/>
          <w:szCs w:val="24"/>
          <w:lang w:bidi="ru-RU"/>
        </w:rPr>
      </w:pPr>
    </w:p>
    <w:p w:rsidR="00936756" w:rsidRPr="00CC7D59" w:rsidRDefault="00936756" w:rsidP="00936756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Приложение № 4</w:t>
      </w:r>
    </w:p>
    <w:p w:rsidR="00936756" w:rsidRPr="00CC7D59" w:rsidRDefault="00936756" w:rsidP="00936756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к Решению Совета Декабристского</w:t>
      </w:r>
    </w:p>
    <w:p w:rsidR="00936756" w:rsidRPr="00CC7D59" w:rsidRDefault="00936756" w:rsidP="00936756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муниципального образования</w:t>
      </w:r>
    </w:p>
    <w:p w:rsidR="00936756" w:rsidRPr="00CC7D59" w:rsidRDefault="00936756" w:rsidP="00936756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Ершовского муниципального района Саратовской области</w:t>
      </w:r>
    </w:p>
    <w:p w:rsidR="00936756" w:rsidRPr="00CC7D59" w:rsidRDefault="00936756" w:rsidP="00936756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 xml:space="preserve">«О бюджете </w:t>
      </w:r>
      <w:proofErr w:type="gramStart"/>
      <w:r w:rsidRPr="00CC7D59">
        <w:rPr>
          <w:rFonts w:eastAsia="Calibri"/>
          <w:b w:val="0"/>
          <w:bCs w:val="0"/>
          <w:sz w:val="24"/>
          <w:szCs w:val="24"/>
        </w:rPr>
        <w:t>Декабристского</w:t>
      </w:r>
      <w:proofErr w:type="gramEnd"/>
      <w:r w:rsidRPr="00CC7D59">
        <w:rPr>
          <w:rFonts w:eastAsia="Calibri"/>
          <w:b w:val="0"/>
          <w:bCs w:val="0"/>
          <w:sz w:val="24"/>
          <w:szCs w:val="24"/>
        </w:rPr>
        <w:t xml:space="preserve"> муниципального</w:t>
      </w:r>
    </w:p>
    <w:p w:rsidR="00936756" w:rsidRPr="00CC7D59" w:rsidRDefault="00936756" w:rsidP="00936756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 xml:space="preserve"> образования Ершовского муниципального района</w:t>
      </w:r>
    </w:p>
    <w:p w:rsidR="00936756" w:rsidRPr="00CC7D59" w:rsidRDefault="00936756" w:rsidP="00936756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Саратовской области на 202</w:t>
      </w:r>
      <w:r>
        <w:rPr>
          <w:rFonts w:eastAsia="Calibri"/>
          <w:b w:val="0"/>
          <w:bCs w:val="0"/>
          <w:sz w:val="24"/>
          <w:szCs w:val="24"/>
        </w:rPr>
        <w:t>5</w:t>
      </w:r>
      <w:r w:rsidRPr="00CC7D59">
        <w:rPr>
          <w:rFonts w:eastAsia="Calibri"/>
          <w:b w:val="0"/>
          <w:bCs w:val="0"/>
          <w:sz w:val="24"/>
          <w:szCs w:val="24"/>
        </w:rPr>
        <w:t xml:space="preserve"> год</w:t>
      </w:r>
    </w:p>
    <w:p w:rsidR="00936756" w:rsidRPr="00CC7D59" w:rsidRDefault="00936756" w:rsidP="00936756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и на плановый период 202</w:t>
      </w:r>
      <w:r>
        <w:rPr>
          <w:rFonts w:eastAsia="Calibri"/>
          <w:b w:val="0"/>
          <w:bCs w:val="0"/>
          <w:sz w:val="24"/>
          <w:szCs w:val="24"/>
        </w:rPr>
        <w:t>6</w:t>
      </w:r>
      <w:r w:rsidRPr="00CC7D59">
        <w:rPr>
          <w:rFonts w:eastAsia="Calibri"/>
          <w:b w:val="0"/>
          <w:bCs w:val="0"/>
          <w:sz w:val="24"/>
          <w:szCs w:val="24"/>
        </w:rPr>
        <w:t xml:space="preserve"> и 202</w:t>
      </w:r>
      <w:r>
        <w:rPr>
          <w:rFonts w:eastAsia="Calibri"/>
          <w:b w:val="0"/>
          <w:bCs w:val="0"/>
          <w:sz w:val="24"/>
          <w:szCs w:val="24"/>
        </w:rPr>
        <w:t>7</w:t>
      </w:r>
      <w:r w:rsidRPr="00CC7D59">
        <w:rPr>
          <w:rFonts w:eastAsia="Calibri"/>
          <w:b w:val="0"/>
          <w:bCs w:val="0"/>
          <w:sz w:val="24"/>
          <w:szCs w:val="24"/>
        </w:rPr>
        <w:t xml:space="preserve"> годов»</w:t>
      </w:r>
    </w:p>
    <w:p w:rsidR="00936756" w:rsidRDefault="00936756" w:rsidP="00936756">
      <w:pPr>
        <w:pStyle w:val="30"/>
        <w:spacing w:after="0" w:line="240" w:lineRule="auto"/>
        <w:ind w:left="737"/>
        <w:rPr>
          <w:rFonts w:eastAsia="Calibri"/>
          <w:b w:val="0"/>
          <w:bCs w:val="0"/>
          <w:sz w:val="24"/>
          <w:szCs w:val="24"/>
        </w:rPr>
      </w:pPr>
    </w:p>
    <w:p w:rsidR="00C656BA" w:rsidRPr="00CC7D59" w:rsidRDefault="00C656BA" w:rsidP="00936756">
      <w:pPr>
        <w:pStyle w:val="30"/>
        <w:spacing w:after="0" w:line="240" w:lineRule="auto"/>
        <w:ind w:left="737"/>
        <w:rPr>
          <w:rFonts w:eastAsia="Calibri"/>
          <w:b w:val="0"/>
          <w:bCs w:val="0"/>
          <w:sz w:val="24"/>
          <w:szCs w:val="24"/>
        </w:rPr>
      </w:pPr>
    </w:p>
    <w:p w:rsidR="00936756" w:rsidRDefault="00936756" w:rsidP="00936756">
      <w:pPr>
        <w:pStyle w:val="30"/>
        <w:shd w:val="clear" w:color="auto" w:fill="auto"/>
        <w:spacing w:after="0" w:line="240" w:lineRule="auto"/>
        <w:ind w:left="737"/>
        <w:rPr>
          <w:rFonts w:eastAsia="Calibri"/>
          <w:b w:val="0"/>
          <w:bCs w:val="0"/>
          <w:sz w:val="24"/>
          <w:szCs w:val="24"/>
        </w:rPr>
      </w:pPr>
      <w:proofErr w:type="gramStart"/>
      <w:r w:rsidRPr="00CC7D59">
        <w:rPr>
          <w:rFonts w:eastAsia="Calibri"/>
          <w:b w:val="0"/>
          <w:bCs w:val="0"/>
          <w:sz w:val="24"/>
          <w:szCs w:val="24"/>
        </w:rPr>
        <w:lastRenderedPageBreak/>
        <w:t xml:space="preserve">Распределение бюджетных ассигнований по целевым статьям (муниципальным программам и </w:t>
      </w:r>
      <w:proofErr w:type="spellStart"/>
      <w:r w:rsidRPr="00CC7D59">
        <w:rPr>
          <w:rFonts w:eastAsia="Calibri"/>
          <w:b w:val="0"/>
          <w:bCs w:val="0"/>
          <w:sz w:val="24"/>
          <w:szCs w:val="24"/>
        </w:rPr>
        <w:t>непрограммным</w:t>
      </w:r>
      <w:proofErr w:type="spellEnd"/>
      <w:r w:rsidRPr="00CC7D59">
        <w:rPr>
          <w:rFonts w:eastAsia="Calibri"/>
          <w:b w:val="0"/>
          <w:bCs w:val="0"/>
          <w:sz w:val="24"/>
          <w:szCs w:val="24"/>
        </w:rPr>
        <w:t xml:space="preserve"> направлениям деятельности,  группам видов расходов классификации расходов бюджета </w:t>
      </w:r>
      <w:r w:rsidRPr="00CC7D59">
        <w:rPr>
          <w:rFonts w:eastAsia="Calibri"/>
          <w:b w:val="0"/>
          <w:bCs w:val="0"/>
          <w:sz w:val="24"/>
          <w:szCs w:val="24"/>
        </w:rPr>
        <w:tab/>
        <w:t xml:space="preserve">Декабристского муниципального образования Ершовского муниципального  района Саратовской области </w:t>
      </w:r>
      <w:proofErr w:type="gramEnd"/>
    </w:p>
    <w:p w:rsidR="00936756" w:rsidRPr="00500BAD" w:rsidRDefault="00936756" w:rsidP="00936756">
      <w:pPr>
        <w:pStyle w:val="30"/>
        <w:shd w:val="clear" w:color="auto" w:fill="auto"/>
        <w:spacing w:after="0" w:line="240" w:lineRule="auto"/>
        <w:ind w:left="737"/>
        <w:rPr>
          <w:color w:val="000000"/>
          <w:lang w:bidi="ru-RU"/>
        </w:rPr>
      </w:pPr>
      <w:r w:rsidRPr="00CC7D59">
        <w:rPr>
          <w:rFonts w:eastAsia="Calibri"/>
          <w:b w:val="0"/>
          <w:bCs w:val="0"/>
          <w:sz w:val="24"/>
          <w:szCs w:val="24"/>
        </w:rPr>
        <w:t>на 202</w:t>
      </w:r>
      <w:r>
        <w:rPr>
          <w:rFonts w:eastAsia="Calibri"/>
          <w:b w:val="0"/>
          <w:bCs w:val="0"/>
          <w:sz w:val="24"/>
          <w:szCs w:val="24"/>
        </w:rPr>
        <w:t>5</w:t>
      </w:r>
      <w:r w:rsidRPr="00CC7D59">
        <w:rPr>
          <w:rFonts w:eastAsia="Calibri"/>
          <w:b w:val="0"/>
          <w:bCs w:val="0"/>
          <w:sz w:val="24"/>
          <w:szCs w:val="24"/>
        </w:rPr>
        <w:t xml:space="preserve"> год и плановый период 202</w:t>
      </w:r>
      <w:r>
        <w:rPr>
          <w:rFonts w:eastAsia="Calibri"/>
          <w:b w:val="0"/>
          <w:bCs w:val="0"/>
          <w:sz w:val="24"/>
          <w:szCs w:val="24"/>
        </w:rPr>
        <w:t xml:space="preserve">6 </w:t>
      </w:r>
      <w:r w:rsidRPr="00CC7D59">
        <w:rPr>
          <w:rFonts w:eastAsia="Calibri"/>
          <w:b w:val="0"/>
          <w:bCs w:val="0"/>
          <w:sz w:val="24"/>
          <w:szCs w:val="24"/>
        </w:rPr>
        <w:t>и 202</w:t>
      </w:r>
      <w:r>
        <w:rPr>
          <w:rFonts w:eastAsia="Calibri"/>
          <w:b w:val="0"/>
          <w:bCs w:val="0"/>
          <w:sz w:val="24"/>
          <w:szCs w:val="24"/>
        </w:rPr>
        <w:t>7</w:t>
      </w:r>
      <w:r w:rsidRPr="00CC7D59">
        <w:rPr>
          <w:rFonts w:eastAsia="Calibri"/>
          <w:b w:val="0"/>
          <w:bCs w:val="0"/>
          <w:sz w:val="24"/>
          <w:szCs w:val="24"/>
        </w:rPr>
        <w:t xml:space="preserve"> годов</w:t>
      </w:r>
      <w:proofErr w:type="gramStart"/>
      <w:r w:rsidRPr="00CC7D59">
        <w:rPr>
          <w:rFonts w:eastAsia="Calibri"/>
          <w:b w:val="0"/>
          <w:bCs w:val="0"/>
          <w:sz w:val="24"/>
          <w:szCs w:val="24"/>
        </w:rPr>
        <w:t>.</w:t>
      </w:r>
      <w:r w:rsidRPr="00500BAD">
        <w:rPr>
          <w:color w:val="000000"/>
          <w:sz w:val="24"/>
          <w:szCs w:val="24"/>
          <w:lang w:bidi="ru-RU"/>
        </w:rPr>
        <w:t>.</w:t>
      </w:r>
      <w:proofErr w:type="gramEnd"/>
    </w:p>
    <w:p w:rsidR="00936756" w:rsidRPr="00500BAD" w:rsidRDefault="00936756" w:rsidP="0093675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36756" w:rsidRPr="003B6B3F" w:rsidRDefault="00936756" w:rsidP="00936756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756" w:rsidRPr="00FC55A1" w:rsidRDefault="00936756" w:rsidP="00936756">
      <w:pPr>
        <w:pStyle w:val="a7"/>
        <w:jc w:val="right"/>
        <w:rPr>
          <w:rFonts w:ascii="Times New Roman" w:hAnsi="Times New Roman" w:cs="Times New Roman"/>
          <w:b/>
          <w:lang w:eastAsia="ru-RU"/>
        </w:rPr>
      </w:pPr>
      <w:r w:rsidRPr="00FC55A1">
        <w:rPr>
          <w:rFonts w:ascii="Times New Roman" w:hAnsi="Times New Roman" w:cs="Times New Roman"/>
          <w:lang w:eastAsia="ru-RU"/>
        </w:rPr>
        <w:t>(тыс</w:t>
      </w:r>
      <w:proofErr w:type="gramStart"/>
      <w:r w:rsidRPr="00FC55A1">
        <w:rPr>
          <w:rFonts w:ascii="Times New Roman" w:hAnsi="Times New Roman" w:cs="Times New Roman"/>
          <w:lang w:eastAsia="ru-RU"/>
        </w:rPr>
        <w:t>.р</w:t>
      </w:r>
      <w:proofErr w:type="gramEnd"/>
      <w:r w:rsidRPr="00FC55A1">
        <w:rPr>
          <w:rFonts w:ascii="Times New Roman" w:hAnsi="Times New Roman" w:cs="Times New Roman"/>
          <w:lang w:eastAsia="ru-RU"/>
        </w:rPr>
        <w:t>ублей)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42"/>
        <w:gridCol w:w="1842"/>
        <w:gridCol w:w="851"/>
        <w:gridCol w:w="1134"/>
        <w:gridCol w:w="1134"/>
        <w:gridCol w:w="1134"/>
      </w:tblGrid>
      <w:tr w:rsidR="00936756" w:rsidRPr="00EA23A7" w:rsidTr="005F34F6">
        <w:trPr>
          <w:trHeight w:val="370"/>
        </w:trPr>
        <w:tc>
          <w:tcPr>
            <w:tcW w:w="4042" w:type="dxa"/>
            <w:vMerge w:val="restart"/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756" w:rsidRPr="00EA23A7" w:rsidTr="005F34F6">
        <w:trPr>
          <w:trHeight w:val="448"/>
        </w:trPr>
        <w:tc>
          <w:tcPr>
            <w:tcW w:w="4042" w:type="dxa"/>
            <w:vMerge/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муниципального  управления муниципального образования до 2025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770 00 00000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территорий от чрезвычайных ситуаций</w:t>
            </w:r>
            <w:proofErr w:type="gramStart"/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пожарной безопасности в муниципальном  образовании на 2023- 2025 годы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>820 00 00000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муниципального образования»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821 00 01100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населения доступным жильем и развитие жилищной коммунальной инфраструктуры муниципального образования на 2023 -2025 годы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37071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</w:t>
            </w:r>
            <w:r w:rsidRPr="0037071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AA6ED3" w:rsidRDefault="00936756" w:rsidP="005F34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A6ED3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AA6ED3" w:rsidRDefault="00936756" w:rsidP="005F34F6">
            <w:pPr>
              <w:jc w:val="center"/>
              <w:rPr>
                <w:b/>
              </w:rPr>
            </w:pPr>
            <w:r w:rsidRPr="00AA6ED3">
              <w:rPr>
                <w:b/>
              </w:rPr>
              <w:t>50,0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питьево-хозяйственного</w:t>
            </w:r>
            <w:proofErr w:type="spellEnd"/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назначения»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2E365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</w:pPr>
            <w:r>
              <w:t>50,0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населения муниципального образования водой </w:t>
            </w:r>
            <w:proofErr w:type="spellStart"/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питьево-хозяйственного</w:t>
            </w:r>
            <w:proofErr w:type="spellEnd"/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2E365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</w:pPr>
            <w:r>
              <w:t>50,0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2E3656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7F5BB4" w:rsidRDefault="00936756" w:rsidP="005F34F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7F5BB4" w:rsidRDefault="00936756" w:rsidP="005F34F6">
            <w:pPr>
              <w:jc w:val="center"/>
            </w:pPr>
            <w:r>
              <w:t>50,0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транспортной системы  муниципального образования на 2022-2025 годы»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ind w:left="-108" w:right="-108"/>
              <w:jc w:val="center"/>
              <w:rPr>
                <w:b/>
              </w:rPr>
            </w:pPr>
            <w:r w:rsidRPr="00EA23A7">
              <w:rPr>
                <w:b/>
              </w:rPr>
              <w:t>78</w:t>
            </w:r>
            <w:r>
              <w:rPr>
                <w:b/>
              </w:rPr>
              <w:t>0</w:t>
            </w:r>
            <w:r w:rsidRPr="00EA23A7">
              <w:rPr>
                <w:b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153F10" w:rsidRDefault="00936756" w:rsidP="005F34F6">
            <w:pPr>
              <w:rPr>
                <w:b/>
              </w:rPr>
            </w:pPr>
            <w:r w:rsidRPr="00153F10">
              <w:rPr>
                <w:b/>
              </w:rPr>
              <w:t>6990,1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943B79" w:rsidRDefault="00936756" w:rsidP="005F34F6">
            <w:pPr>
              <w:jc w:val="center"/>
              <w:rPr>
                <w:b/>
              </w:rPr>
            </w:pPr>
            <w:r>
              <w:rPr>
                <w:b/>
              </w:rPr>
              <w:t>2247,4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943B79" w:rsidRDefault="00936756" w:rsidP="005F34F6">
            <w:pPr>
              <w:jc w:val="center"/>
              <w:rPr>
                <w:b/>
              </w:rPr>
            </w:pPr>
            <w:r>
              <w:rPr>
                <w:b/>
              </w:rPr>
              <w:t>2349,9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«Капитальный </w:t>
            </w:r>
            <w:r w:rsidRPr="00EA2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ремонт, ремонт и содержание автомобильных дорог местного значения в границах поселения</w:t>
            </w:r>
            <w:proofErr w:type="gramStart"/>
            <w:r w:rsidRPr="00EA23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3A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ind w:left="-108" w:right="-108"/>
              <w:jc w:val="center"/>
            </w:pPr>
            <w:r w:rsidRPr="00EA23A7">
              <w:lastRenderedPageBreak/>
              <w:t>782 00 00000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173072">
              <w:t>2136,1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153F10" w:rsidRDefault="00936756" w:rsidP="005F34F6">
            <w:pPr>
              <w:jc w:val="center"/>
            </w:pPr>
            <w:r w:rsidRPr="00153F10">
              <w:t>2247,4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153F10" w:rsidRDefault="00936756" w:rsidP="005F34F6">
            <w:pPr>
              <w:jc w:val="center"/>
            </w:pPr>
            <w:r w:rsidRPr="00153F10">
              <w:t>2349,9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EA23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3A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ind w:left="-108" w:right="-108"/>
              <w:jc w:val="center"/>
            </w:pPr>
            <w:r w:rsidRPr="00EA23A7">
              <w:t>782 00 10210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173072">
              <w:t>2136,1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153F10" w:rsidRDefault="00936756" w:rsidP="005F34F6">
            <w:pPr>
              <w:jc w:val="center"/>
            </w:pPr>
            <w:r w:rsidRPr="00153F10">
              <w:t>2247,4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153F10" w:rsidRDefault="00936756" w:rsidP="005F34F6">
            <w:pPr>
              <w:jc w:val="center"/>
            </w:pPr>
            <w:r w:rsidRPr="00153F10">
              <w:t>2349,9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EA23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3A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ind w:left="-108" w:right="-108"/>
              <w:jc w:val="center"/>
            </w:pPr>
            <w:r w:rsidRPr="00EA23A7"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2136,1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153F10" w:rsidRDefault="00936756" w:rsidP="005F34F6">
            <w:pPr>
              <w:jc w:val="center"/>
            </w:pPr>
            <w:r w:rsidRPr="00153F10">
              <w:t>2247,4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153F10" w:rsidRDefault="00936756" w:rsidP="005F34F6">
            <w:pPr>
              <w:jc w:val="center"/>
            </w:pPr>
            <w:r w:rsidRPr="00153F10">
              <w:t>2349,9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ind w:left="-108" w:right="-108"/>
              <w:jc w:val="center"/>
              <w:rPr>
                <w:lang w:val="en-US"/>
              </w:rPr>
            </w:pPr>
            <w:r w:rsidRPr="00EA23A7"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2136,1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153F10" w:rsidRDefault="00936756" w:rsidP="005F34F6">
            <w:pPr>
              <w:jc w:val="center"/>
            </w:pPr>
            <w:r w:rsidRPr="00153F10">
              <w:t>2247,4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153F10" w:rsidRDefault="00936756" w:rsidP="005F34F6">
            <w:pPr>
              <w:jc w:val="center"/>
            </w:pPr>
            <w:r w:rsidRPr="00153F10">
              <w:t>2349,9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ind w:left="-108" w:right="-108"/>
              <w:jc w:val="center"/>
              <w:rPr>
                <w:lang w:val="en-US"/>
              </w:rPr>
            </w:pPr>
            <w:r w:rsidRPr="00EA23A7">
              <w:t>782</w:t>
            </w:r>
            <w:r>
              <w:t xml:space="preserve"> </w:t>
            </w:r>
            <w:r w:rsidRPr="00EA23A7">
              <w:t>01</w:t>
            </w:r>
            <w:r>
              <w:t xml:space="preserve"> </w:t>
            </w:r>
            <w:r w:rsidRPr="00EA23A7">
              <w:t>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153F10" w:rsidRDefault="00936756" w:rsidP="005F34F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153F10" w:rsidRDefault="00936756" w:rsidP="005F34F6">
            <w:pPr>
              <w:jc w:val="center"/>
            </w:pP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ind w:left="-108" w:right="-108"/>
              <w:jc w:val="center"/>
              <w:rPr>
                <w:lang w:val="en-US"/>
              </w:rPr>
            </w:pPr>
            <w:r w:rsidRPr="00EA23A7">
              <w:t>782</w:t>
            </w:r>
            <w:r>
              <w:t xml:space="preserve"> </w:t>
            </w:r>
            <w:r w:rsidRPr="00EA23A7">
              <w:t>01</w:t>
            </w:r>
            <w:r>
              <w:t xml:space="preserve"> 9Д017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>
              <w:t>4854,0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ind w:left="-108" w:right="-108"/>
              <w:jc w:val="center"/>
            </w:pPr>
            <w:r w:rsidRPr="00EA23A7">
              <w:t>782</w:t>
            </w:r>
            <w:r>
              <w:t xml:space="preserve"> </w:t>
            </w:r>
            <w:r w:rsidRPr="00EA23A7">
              <w:t>01</w:t>
            </w:r>
            <w:r>
              <w:t xml:space="preserve"> 9Д017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ind w:left="-108" w:right="-108"/>
              <w:jc w:val="center"/>
            </w:pPr>
            <w:r w:rsidRPr="00EA23A7"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DA556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A5566">
              <w:rPr>
                <w:rFonts w:ascii="Times New Roman" w:hAnsi="Times New Roman" w:cs="Times New Roman"/>
                <w:lang w:eastAsia="ru-RU"/>
              </w:rPr>
              <w:t>4854,0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AA6ED3" w:rsidRDefault="00936756" w:rsidP="005F34F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AA6ED3" w:rsidRDefault="00936756" w:rsidP="005F34F6">
            <w:pPr>
              <w:jc w:val="center"/>
              <w:rPr>
                <w:b/>
              </w:rPr>
            </w:pP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на территории муниципального образования 2023-2025 годы</w:t>
            </w: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490,0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320,0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«Уличное освещение»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243,1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76,9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поддержка и </w:t>
            </w:r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обслуживание граждан муниципального образования на 2023-2025 годы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76,8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«Социальная поддержка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>410 00 00000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jc w:val="center"/>
              <w:rPr>
                <w:b/>
              </w:rPr>
            </w:pPr>
            <w:r>
              <w:rPr>
                <w:b/>
              </w:rPr>
              <w:t>3472,3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3855,1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411 00 00000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35485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35485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635485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35485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1084,9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BA5331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A5331">
              <w:rPr>
                <w:rFonts w:ascii="Times New Roman" w:hAnsi="Times New Roman" w:cs="Times New Roman"/>
                <w:lang w:eastAsia="ru-RU"/>
              </w:rPr>
              <w:t>1128,4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413 00 00000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8518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5184">
              <w:rPr>
                <w:rFonts w:ascii="Times New Roman" w:hAnsi="Times New Roman" w:cs="Times New Roman"/>
                <w:lang w:eastAsia="ru-RU"/>
              </w:rPr>
              <w:t>2428,3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58518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58518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2726,7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8518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5184">
              <w:rPr>
                <w:rFonts w:ascii="Times New Roman" w:hAnsi="Times New Roman" w:cs="Times New Roman"/>
                <w:lang w:eastAsia="ru-RU"/>
              </w:rPr>
              <w:t>2415,3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58518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58518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2713,7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8518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5184">
              <w:rPr>
                <w:rFonts w:ascii="Times New Roman" w:hAnsi="Times New Roman" w:cs="Times New Roman"/>
                <w:lang w:eastAsia="ru-RU"/>
              </w:rPr>
              <w:t>1800,6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585184" w:rsidRDefault="00936756" w:rsidP="005F34F6">
            <w:pPr>
              <w:jc w:val="center"/>
            </w:pPr>
            <w:r w:rsidRPr="00585184">
              <w:t>1897,8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585184" w:rsidRDefault="00936756" w:rsidP="005F34F6">
            <w:pPr>
              <w:jc w:val="center"/>
            </w:pPr>
            <w:r w:rsidRPr="00585184">
              <w:t>1970,0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8518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5184">
              <w:rPr>
                <w:rFonts w:ascii="Times New Roman" w:hAnsi="Times New Roman" w:cs="Times New Roman"/>
                <w:lang w:eastAsia="ru-RU"/>
              </w:rPr>
              <w:t>608,2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58518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58518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737,2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9503DE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503DE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9503DE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503DE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99365F"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99365F">
              <w:t>13,0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Default="00936756" w:rsidP="005F34F6">
            <w:pPr>
              <w:jc w:val="center"/>
            </w:pPr>
            <w:r w:rsidRPr="0099365F"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Default="00936756" w:rsidP="005F34F6">
            <w:pPr>
              <w:jc w:val="center"/>
            </w:pPr>
            <w:r w:rsidRPr="0099365F">
              <w:t>13,0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>960 00 00000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58518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85184">
              <w:rPr>
                <w:rFonts w:ascii="Times New Roman" w:hAnsi="Times New Roman" w:cs="Times New Roman"/>
                <w:b/>
                <w:lang w:eastAsia="ru-RU"/>
              </w:rPr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58518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5184">
              <w:rPr>
                <w:rFonts w:ascii="Times New Roman" w:hAnsi="Times New Roman" w:cs="Times New Roman"/>
                <w:b/>
              </w:rPr>
              <w:t>64,4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585184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85184">
              <w:rPr>
                <w:rFonts w:ascii="Times New Roman" w:hAnsi="Times New Roman" w:cs="Times New Roman"/>
                <w:b/>
              </w:rPr>
              <w:t>67,2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961 00 00000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563CA7"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</w:t>
            </w:r>
            <w:r w:rsidRPr="00EA2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заключёнными соглашениями в части формирования и исполнения бюджетов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563CA7"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563CA7">
              <w:t>61,4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C744A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переданных полномочий РФ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</w:rPr>
              <w:t>900 00 00000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902 00 00000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2E3656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448,0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90 2 0051180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47634C">
              <w:t>394,7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448,0</w:t>
            </w:r>
          </w:p>
        </w:tc>
      </w:tr>
      <w:tr w:rsidR="00936756" w:rsidRPr="00EA23A7" w:rsidTr="005F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902 00 51180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36756" w:rsidRDefault="00936756" w:rsidP="005F34F6">
            <w:pPr>
              <w:jc w:val="center"/>
            </w:pPr>
            <w:r w:rsidRPr="0047634C">
              <w:t>394,7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6756" w:rsidRPr="002227CD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27CD">
              <w:rPr>
                <w:rFonts w:ascii="Times New Roman" w:hAnsi="Times New Roman" w:cs="Times New Roman"/>
              </w:rPr>
              <w:t>448,0</w:t>
            </w:r>
          </w:p>
        </w:tc>
      </w:tr>
      <w:tr w:rsidR="00936756" w:rsidRPr="00EA23A7" w:rsidTr="005F34F6">
        <w:trPr>
          <w:trHeight w:val="316"/>
        </w:trPr>
        <w:tc>
          <w:tcPr>
            <w:tcW w:w="4042" w:type="dxa"/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1842" w:type="dxa"/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36756" w:rsidRPr="00EA23A7" w:rsidRDefault="00936756" w:rsidP="005F34F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6756" w:rsidRPr="00EA23A7" w:rsidRDefault="00936756" w:rsidP="005F34F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11748,3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6756" w:rsidRDefault="00936756" w:rsidP="005F34F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7059,5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6756" w:rsidRDefault="00936756" w:rsidP="005F34F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7180,0</w:t>
            </w:r>
          </w:p>
        </w:tc>
      </w:tr>
    </w:tbl>
    <w:p w:rsidR="00F1462E" w:rsidRPr="00EA23A7" w:rsidRDefault="00F1462E" w:rsidP="00F1462E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23A7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EA23A7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EA23A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F1462E" w:rsidRPr="00EA23A7" w:rsidRDefault="00F1462E" w:rsidP="00F1462E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23A7">
        <w:rPr>
          <w:rFonts w:ascii="Times New Roman" w:hAnsi="Times New Roman" w:cs="Times New Roman"/>
          <w:sz w:val="24"/>
          <w:szCs w:val="24"/>
          <w:lang w:eastAsia="ru-RU"/>
        </w:rPr>
        <w:t>образования Ершовского района</w:t>
      </w:r>
    </w:p>
    <w:p w:rsidR="00F1462E" w:rsidRPr="00EA23A7" w:rsidRDefault="00F1462E" w:rsidP="00F1462E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23A7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                                                                М.А.Полещук</w:t>
      </w:r>
    </w:p>
    <w:p w:rsidR="00F1462E" w:rsidRDefault="00F1462E" w:rsidP="00C656BA">
      <w:pPr>
        <w:pStyle w:val="a7"/>
        <w:rPr>
          <w:rFonts w:ascii="Times New Roman" w:hAnsi="Times New Roman" w:cs="Times New Roman"/>
          <w:sz w:val="24"/>
          <w:szCs w:val="24"/>
          <w:lang w:bidi="ru-RU"/>
        </w:rPr>
      </w:pPr>
    </w:p>
    <w:p w:rsidR="00936756" w:rsidRPr="00C656BA" w:rsidRDefault="00936756" w:rsidP="00936756">
      <w:pPr>
        <w:pStyle w:val="a7"/>
        <w:jc w:val="right"/>
        <w:rPr>
          <w:rFonts w:ascii="Times New Roman" w:hAnsi="Times New Roman" w:cs="Times New Roman"/>
        </w:rPr>
      </w:pPr>
      <w:r w:rsidRPr="00C656BA">
        <w:rPr>
          <w:rFonts w:ascii="Times New Roman" w:hAnsi="Times New Roman" w:cs="Times New Roman"/>
        </w:rPr>
        <w:t>Приложение № 5</w:t>
      </w:r>
    </w:p>
    <w:p w:rsidR="00936756" w:rsidRPr="00C656BA" w:rsidRDefault="00936756" w:rsidP="00936756">
      <w:pPr>
        <w:pStyle w:val="a7"/>
        <w:jc w:val="right"/>
        <w:rPr>
          <w:rFonts w:ascii="Times New Roman" w:hAnsi="Times New Roman" w:cs="Times New Roman"/>
        </w:rPr>
      </w:pPr>
      <w:r w:rsidRPr="00C656BA">
        <w:rPr>
          <w:rFonts w:ascii="Times New Roman" w:hAnsi="Times New Roman" w:cs="Times New Roman"/>
        </w:rPr>
        <w:t>к Решению Совета Декабристского</w:t>
      </w:r>
    </w:p>
    <w:p w:rsidR="00936756" w:rsidRPr="00C656BA" w:rsidRDefault="00936756" w:rsidP="00936756">
      <w:pPr>
        <w:pStyle w:val="a7"/>
        <w:jc w:val="right"/>
        <w:rPr>
          <w:rFonts w:ascii="Times New Roman" w:hAnsi="Times New Roman" w:cs="Times New Roman"/>
        </w:rPr>
      </w:pPr>
      <w:r w:rsidRPr="00C656BA">
        <w:rPr>
          <w:rFonts w:ascii="Times New Roman" w:hAnsi="Times New Roman" w:cs="Times New Roman"/>
        </w:rPr>
        <w:t xml:space="preserve"> муниципального образования </w:t>
      </w:r>
    </w:p>
    <w:p w:rsidR="00936756" w:rsidRPr="00C656BA" w:rsidRDefault="00936756" w:rsidP="00936756">
      <w:pPr>
        <w:pStyle w:val="a7"/>
        <w:jc w:val="right"/>
        <w:rPr>
          <w:rFonts w:ascii="Times New Roman" w:hAnsi="Times New Roman" w:cs="Times New Roman"/>
        </w:rPr>
      </w:pPr>
      <w:r w:rsidRPr="00C656BA">
        <w:rPr>
          <w:rFonts w:ascii="Times New Roman" w:hAnsi="Times New Roman" w:cs="Times New Roman"/>
        </w:rPr>
        <w:t xml:space="preserve">Ершовского муниципального района </w:t>
      </w:r>
    </w:p>
    <w:p w:rsidR="00936756" w:rsidRPr="00C656BA" w:rsidRDefault="00936756" w:rsidP="00936756">
      <w:pPr>
        <w:pStyle w:val="a7"/>
        <w:jc w:val="right"/>
        <w:rPr>
          <w:rFonts w:ascii="Times New Roman" w:hAnsi="Times New Roman" w:cs="Times New Roman"/>
        </w:rPr>
      </w:pPr>
      <w:r w:rsidRPr="00C656BA">
        <w:rPr>
          <w:rFonts w:ascii="Times New Roman" w:hAnsi="Times New Roman" w:cs="Times New Roman"/>
        </w:rPr>
        <w:t>Саратовской области</w:t>
      </w:r>
    </w:p>
    <w:p w:rsidR="00936756" w:rsidRPr="00C656BA" w:rsidRDefault="00936756" w:rsidP="00936756">
      <w:pPr>
        <w:pStyle w:val="a7"/>
        <w:jc w:val="right"/>
        <w:rPr>
          <w:rFonts w:ascii="Times New Roman" w:hAnsi="Times New Roman" w:cs="Times New Roman"/>
        </w:rPr>
      </w:pPr>
      <w:r w:rsidRPr="00C656BA">
        <w:rPr>
          <w:rFonts w:ascii="Times New Roman" w:hAnsi="Times New Roman" w:cs="Times New Roman"/>
        </w:rPr>
        <w:t xml:space="preserve"> « О бюджете </w:t>
      </w:r>
      <w:proofErr w:type="gramStart"/>
      <w:r w:rsidRPr="00C656BA">
        <w:rPr>
          <w:rFonts w:ascii="Times New Roman" w:hAnsi="Times New Roman" w:cs="Times New Roman"/>
        </w:rPr>
        <w:t>Декабристского</w:t>
      </w:r>
      <w:proofErr w:type="gramEnd"/>
      <w:r w:rsidRPr="00C656BA">
        <w:rPr>
          <w:rFonts w:ascii="Times New Roman" w:hAnsi="Times New Roman" w:cs="Times New Roman"/>
        </w:rPr>
        <w:t xml:space="preserve"> муниципального</w:t>
      </w:r>
    </w:p>
    <w:p w:rsidR="00936756" w:rsidRPr="00C656BA" w:rsidRDefault="00936756" w:rsidP="00936756">
      <w:pPr>
        <w:pStyle w:val="a7"/>
        <w:jc w:val="right"/>
        <w:rPr>
          <w:rFonts w:ascii="Times New Roman" w:hAnsi="Times New Roman" w:cs="Times New Roman"/>
        </w:rPr>
      </w:pPr>
      <w:r w:rsidRPr="00C656BA">
        <w:rPr>
          <w:rFonts w:ascii="Times New Roman" w:hAnsi="Times New Roman" w:cs="Times New Roman"/>
        </w:rPr>
        <w:t>образования Ершовского муниципального района</w:t>
      </w:r>
    </w:p>
    <w:p w:rsidR="00936756" w:rsidRPr="00C656BA" w:rsidRDefault="00936756" w:rsidP="00936756">
      <w:pPr>
        <w:pStyle w:val="a7"/>
        <w:jc w:val="right"/>
        <w:rPr>
          <w:rFonts w:ascii="Times New Roman" w:hAnsi="Times New Roman" w:cs="Times New Roman"/>
        </w:rPr>
      </w:pPr>
      <w:r w:rsidRPr="00C656BA">
        <w:rPr>
          <w:rFonts w:ascii="Times New Roman" w:hAnsi="Times New Roman" w:cs="Times New Roman"/>
        </w:rPr>
        <w:t>Саратовской области на 2025 го и плановый период</w:t>
      </w:r>
    </w:p>
    <w:p w:rsidR="00936756" w:rsidRPr="00C656BA" w:rsidRDefault="00936756" w:rsidP="00936756">
      <w:pPr>
        <w:pStyle w:val="a7"/>
        <w:jc w:val="right"/>
        <w:rPr>
          <w:rFonts w:ascii="Times New Roman" w:hAnsi="Times New Roman" w:cs="Times New Roman"/>
        </w:rPr>
      </w:pPr>
      <w:r w:rsidRPr="00C656BA">
        <w:rPr>
          <w:rFonts w:ascii="Times New Roman" w:hAnsi="Times New Roman" w:cs="Times New Roman"/>
        </w:rPr>
        <w:t>2026 и 2027 годов»</w:t>
      </w:r>
    </w:p>
    <w:p w:rsidR="00936756" w:rsidRDefault="00936756" w:rsidP="00936756">
      <w:pPr>
        <w:pStyle w:val="30"/>
        <w:shd w:val="clear" w:color="auto" w:fill="auto"/>
        <w:spacing w:after="120" w:line="240" w:lineRule="auto"/>
        <w:ind w:left="5800"/>
        <w:jc w:val="right"/>
        <w:rPr>
          <w:b w:val="0"/>
          <w:color w:val="000000"/>
          <w:sz w:val="24"/>
          <w:lang w:bidi="ru-RU"/>
        </w:rPr>
      </w:pPr>
    </w:p>
    <w:p w:rsidR="00936756" w:rsidRDefault="00936756" w:rsidP="00936756">
      <w:pPr>
        <w:pStyle w:val="30"/>
        <w:shd w:val="clear" w:color="auto" w:fill="auto"/>
        <w:spacing w:after="120" w:line="240" w:lineRule="auto"/>
        <w:ind w:left="5800"/>
        <w:jc w:val="right"/>
        <w:rPr>
          <w:b w:val="0"/>
          <w:color w:val="000000"/>
          <w:sz w:val="24"/>
          <w:lang w:bidi="ru-RU"/>
        </w:rPr>
      </w:pPr>
    </w:p>
    <w:p w:rsidR="00936756" w:rsidRDefault="00936756" w:rsidP="00936756">
      <w:pPr>
        <w:pStyle w:val="30"/>
        <w:shd w:val="clear" w:color="auto" w:fill="auto"/>
        <w:spacing w:after="120" w:line="240" w:lineRule="auto"/>
        <w:rPr>
          <w:b w:val="0"/>
          <w:color w:val="000000"/>
          <w:sz w:val="24"/>
          <w:lang w:bidi="ru-RU"/>
        </w:rPr>
      </w:pPr>
      <w:r w:rsidRPr="00D70673">
        <w:rPr>
          <w:color w:val="000000"/>
          <w:sz w:val="24"/>
          <w:lang w:bidi="ru-RU"/>
        </w:rPr>
        <w:t xml:space="preserve">Источники финансирования дефицита бюджета </w:t>
      </w:r>
      <w:r>
        <w:rPr>
          <w:color w:val="000000"/>
          <w:sz w:val="24"/>
          <w:lang w:bidi="ru-RU"/>
        </w:rPr>
        <w:t>Декабрист</w:t>
      </w:r>
      <w:r w:rsidRPr="00D70673">
        <w:rPr>
          <w:color w:val="000000"/>
          <w:sz w:val="24"/>
          <w:lang w:bidi="ru-RU"/>
        </w:rPr>
        <w:t>ского муниципального образования Ершовского муниципального района Саратовской области на 202</w:t>
      </w:r>
      <w:r>
        <w:rPr>
          <w:color w:val="000000"/>
          <w:sz w:val="24"/>
          <w:lang w:bidi="ru-RU"/>
        </w:rPr>
        <w:t>5</w:t>
      </w:r>
      <w:r w:rsidRPr="00D70673">
        <w:rPr>
          <w:color w:val="000000"/>
          <w:sz w:val="24"/>
          <w:lang w:bidi="ru-RU"/>
        </w:rPr>
        <w:t xml:space="preserve"> год и плановый период 202</w:t>
      </w:r>
      <w:r>
        <w:rPr>
          <w:color w:val="000000"/>
          <w:sz w:val="24"/>
          <w:lang w:bidi="ru-RU"/>
        </w:rPr>
        <w:t>6</w:t>
      </w:r>
      <w:r w:rsidRPr="00D70673">
        <w:rPr>
          <w:color w:val="000000"/>
          <w:sz w:val="24"/>
          <w:lang w:bidi="ru-RU"/>
        </w:rPr>
        <w:t xml:space="preserve"> и 202</w:t>
      </w:r>
      <w:r>
        <w:rPr>
          <w:color w:val="000000"/>
          <w:sz w:val="24"/>
          <w:lang w:bidi="ru-RU"/>
        </w:rPr>
        <w:t>7</w:t>
      </w:r>
      <w:r w:rsidRPr="00D70673">
        <w:rPr>
          <w:color w:val="000000"/>
          <w:sz w:val="24"/>
          <w:lang w:bidi="ru-RU"/>
        </w:rPr>
        <w:t xml:space="preserve"> год</w:t>
      </w:r>
      <w:r>
        <w:rPr>
          <w:color w:val="000000"/>
          <w:sz w:val="24"/>
          <w:lang w:bidi="ru-RU"/>
        </w:rPr>
        <w:t>о</w:t>
      </w:r>
      <w:r w:rsidRPr="00D70673">
        <w:rPr>
          <w:color w:val="000000"/>
          <w:sz w:val="24"/>
          <w:lang w:bidi="ru-RU"/>
        </w:rPr>
        <w:t>в</w:t>
      </w:r>
    </w:p>
    <w:p w:rsidR="00936756" w:rsidRDefault="00936756" w:rsidP="00936756">
      <w:pPr>
        <w:pStyle w:val="30"/>
        <w:shd w:val="clear" w:color="auto" w:fill="auto"/>
        <w:spacing w:after="120" w:line="240" w:lineRule="auto"/>
        <w:ind w:left="5800"/>
        <w:rPr>
          <w:b w:val="0"/>
          <w:color w:val="000000"/>
          <w:sz w:val="24"/>
          <w:lang w:bidi="ru-RU"/>
        </w:rPr>
      </w:pPr>
    </w:p>
    <w:tbl>
      <w:tblPr>
        <w:tblStyle w:val="a6"/>
        <w:tblW w:w="0" w:type="auto"/>
        <w:tblLook w:val="04A0"/>
      </w:tblPr>
      <w:tblGrid>
        <w:gridCol w:w="3227"/>
        <w:gridCol w:w="3544"/>
        <w:gridCol w:w="992"/>
        <w:gridCol w:w="992"/>
        <w:gridCol w:w="815"/>
      </w:tblGrid>
      <w:tr w:rsidR="00936756" w:rsidTr="005F34F6">
        <w:tc>
          <w:tcPr>
            <w:tcW w:w="3227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Код бюджетной классификации</w:t>
            </w:r>
          </w:p>
        </w:tc>
        <w:tc>
          <w:tcPr>
            <w:tcW w:w="3544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Наименование источника финансирования дефицита бюджета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2025 год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2026 год</w:t>
            </w:r>
          </w:p>
        </w:tc>
        <w:tc>
          <w:tcPr>
            <w:tcW w:w="815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2027 год</w:t>
            </w:r>
          </w:p>
        </w:tc>
      </w:tr>
      <w:tr w:rsidR="00936756" w:rsidTr="005F34F6">
        <w:tc>
          <w:tcPr>
            <w:tcW w:w="3227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1</w:t>
            </w:r>
          </w:p>
        </w:tc>
        <w:tc>
          <w:tcPr>
            <w:tcW w:w="3544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2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3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4</w:t>
            </w:r>
          </w:p>
        </w:tc>
        <w:tc>
          <w:tcPr>
            <w:tcW w:w="815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5</w:t>
            </w:r>
          </w:p>
        </w:tc>
      </w:tr>
      <w:tr w:rsidR="00936756" w:rsidTr="005F34F6">
        <w:tc>
          <w:tcPr>
            <w:tcW w:w="3227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 xml:space="preserve">01  00 </w:t>
            </w:r>
            <w:proofErr w:type="spellStart"/>
            <w:r w:rsidRPr="002D4579">
              <w:rPr>
                <w:color w:val="000000"/>
                <w:sz w:val="24"/>
                <w:lang w:bidi="ru-RU"/>
              </w:rPr>
              <w:t>00</w:t>
            </w:r>
            <w:proofErr w:type="spellEnd"/>
            <w:r w:rsidRPr="002D4579">
              <w:rPr>
                <w:color w:val="000000"/>
                <w:sz w:val="24"/>
                <w:lang w:bidi="ru-RU"/>
              </w:rPr>
              <w:t xml:space="preserve"> </w:t>
            </w:r>
            <w:proofErr w:type="spellStart"/>
            <w:r w:rsidRPr="002D4579">
              <w:rPr>
                <w:color w:val="000000"/>
                <w:sz w:val="24"/>
                <w:lang w:bidi="ru-RU"/>
              </w:rPr>
              <w:t>00</w:t>
            </w:r>
            <w:proofErr w:type="spellEnd"/>
            <w:r w:rsidRPr="002D4579">
              <w:rPr>
                <w:color w:val="000000"/>
                <w:sz w:val="24"/>
                <w:lang w:bidi="ru-RU"/>
              </w:rPr>
              <w:t xml:space="preserve"> </w:t>
            </w:r>
            <w:proofErr w:type="spellStart"/>
            <w:r w:rsidRPr="002D4579">
              <w:rPr>
                <w:color w:val="000000"/>
                <w:sz w:val="24"/>
                <w:lang w:bidi="ru-RU"/>
              </w:rPr>
              <w:t>00</w:t>
            </w:r>
            <w:proofErr w:type="spellEnd"/>
            <w:r w:rsidRPr="002D4579">
              <w:rPr>
                <w:color w:val="000000"/>
                <w:sz w:val="24"/>
                <w:lang w:bidi="ru-RU"/>
              </w:rPr>
              <w:t xml:space="preserve"> 0000 000</w:t>
            </w:r>
          </w:p>
        </w:tc>
        <w:tc>
          <w:tcPr>
            <w:tcW w:w="3544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>Источники внутреннего финансирования дефицита бюджета</w:t>
            </w:r>
          </w:p>
        </w:tc>
        <w:tc>
          <w:tcPr>
            <w:tcW w:w="992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992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>0</w:t>
            </w:r>
          </w:p>
        </w:tc>
      </w:tr>
      <w:tr w:rsidR="00936756" w:rsidTr="005F34F6">
        <w:tc>
          <w:tcPr>
            <w:tcW w:w="3227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 xml:space="preserve">01 02  00 </w:t>
            </w:r>
            <w:proofErr w:type="spellStart"/>
            <w:r w:rsidRPr="002D4579">
              <w:rPr>
                <w:color w:val="000000"/>
                <w:sz w:val="24"/>
                <w:lang w:bidi="ru-RU"/>
              </w:rPr>
              <w:t>00</w:t>
            </w:r>
            <w:proofErr w:type="spellEnd"/>
            <w:r w:rsidRPr="002D4579">
              <w:rPr>
                <w:color w:val="000000"/>
                <w:sz w:val="24"/>
                <w:lang w:bidi="ru-RU"/>
              </w:rPr>
              <w:t xml:space="preserve"> </w:t>
            </w:r>
            <w:proofErr w:type="spellStart"/>
            <w:r w:rsidRPr="002D4579">
              <w:rPr>
                <w:color w:val="000000"/>
                <w:sz w:val="24"/>
                <w:lang w:bidi="ru-RU"/>
              </w:rPr>
              <w:t>00</w:t>
            </w:r>
            <w:proofErr w:type="spellEnd"/>
            <w:r w:rsidRPr="002D4579">
              <w:rPr>
                <w:color w:val="000000"/>
                <w:sz w:val="24"/>
                <w:lang w:bidi="ru-RU"/>
              </w:rPr>
              <w:t xml:space="preserve"> 0000 000</w:t>
            </w:r>
          </w:p>
        </w:tc>
        <w:tc>
          <w:tcPr>
            <w:tcW w:w="3544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992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>0</w:t>
            </w:r>
          </w:p>
        </w:tc>
      </w:tr>
      <w:tr w:rsidR="00936756" w:rsidTr="005F34F6">
        <w:tc>
          <w:tcPr>
            <w:tcW w:w="3227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 xml:space="preserve">01 02 00 </w:t>
            </w:r>
            <w:proofErr w:type="spellStart"/>
            <w:r>
              <w:rPr>
                <w:b w:val="0"/>
                <w:color w:val="000000"/>
                <w:sz w:val="24"/>
                <w:lang w:bidi="ru-RU"/>
              </w:rPr>
              <w:t>00</w:t>
            </w:r>
            <w:proofErr w:type="spellEnd"/>
            <w:r>
              <w:rPr>
                <w:b w:val="0"/>
                <w:color w:val="000000"/>
                <w:sz w:val="24"/>
                <w:lang w:bidi="ru-RU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lang w:bidi="ru-RU"/>
              </w:rPr>
              <w:t>00</w:t>
            </w:r>
            <w:proofErr w:type="spellEnd"/>
            <w:r>
              <w:rPr>
                <w:b w:val="0"/>
                <w:color w:val="000000"/>
                <w:sz w:val="24"/>
                <w:lang w:bidi="ru-RU"/>
              </w:rPr>
              <w:t xml:space="preserve"> 0000 700</w:t>
            </w:r>
          </w:p>
        </w:tc>
        <w:tc>
          <w:tcPr>
            <w:tcW w:w="3544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 xml:space="preserve">Привлечение кредитов от кредитных организаций в </w:t>
            </w:r>
            <w:r>
              <w:rPr>
                <w:b w:val="0"/>
                <w:color w:val="000000"/>
                <w:sz w:val="24"/>
                <w:lang w:bidi="ru-RU"/>
              </w:rPr>
              <w:lastRenderedPageBreak/>
              <w:t>валюте Российской Федерации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lastRenderedPageBreak/>
              <w:t>0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</w:tr>
      <w:tr w:rsidR="00936756" w:rsidTr="005F34F6">
        <w:tc>
          <w:tcPr>
            <w:tcW w:w="3227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lastRenderedPageBreak/>
              <w:t xml:space="preserve">01 02 00 </w:t>
            </w:r>
            <w:proofErr w:type="spellStart"/>
            <w:r>
              <w:rPr>
                <w:b w:val="0"/>
                <w:color w:val="000000"/>
                <w:sz w:val="24"/>
                <w:lang w:bidi="ru-RU"/>
              </w:rPr>
              <w:t>00</w:t>
            </w:r>
            <w:proofErr w:type="spellEnd"/>
            <w:r>
              <w:rPr>
                <w:b w:val="0"/>
                <w:color w:val="000000"/>
                <w:sz w:val="24"/>
                <w:lang w:bidi="ru-RU"/>
              </w:rPr>
              <w:t xml:space="preserve"> 10 0000 710</w:t>
            </w:r>
          </w:p>
        </w:tc>
        <w:tc>
          <w:tcPr>
            <w:tcW w:w="3544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Привлечение сельским поселением кредитов от кредитных организаций в валюте Российской Федерации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</w:tr>
      <w:tr w:rsidR="00936756" w:rsidTr="005F34F6">
        <w:tc>
          <w:tcPr>
            <w:tcW w:w="3227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 xml:space="preserve">01 03 00 </w:t>
            </w:r>
            <w:proofErr w:type="spellStart"/>
            <w:r w:rsidRPr="002D4579">
              <w:rPr>
                <w:color w:val="000000"/>
                <w:sz w:val="24"/>
                <w:lang w:bidi="ru-RU"/>
              </w:rPr>
              <w:t>00</w:t>
            </w:r>
            <w:proofErr w:type="spellEnd"/>
            <w:r w:rsidRPr="002D4579">
              <w:rPr>
                <w:color w:val="000000"/>
                <w:sz w:val="24"/>
                <w:lang w:bidi="ru-RU"/>
              </w:rPr>
              <w:t xml:space="preserve"> </w:t>
            </w:r>
            <w:proofErr w:type="spellStart"/>
            <w:r w:rsidRPr="002D4579">
              <w:rPr>
                <w:color w:val="000000"/>
                <w:sz w:val="24"/>
                <w:lang w:bidi="ru-RU"/>
              </w:rPr>
              <w:t>00</w:t>
            </w:r>
            <w:proofErr w:type="spellEnd"/>
            <w:r w:rsidRPr="002D4579">
              <w:rPr>
                <w:color w:val="000000"/>
                <w:sz w:val="24"/>
                <w:lang w:bidi="ru-RU"/>
              </w:rPr>
              <w:t xml:space="preserve"> 0000 000</w:t>
            </w:r>
          </w:p>
        </w:tc>
        <w:tc>
          <w:tcPr>
            <w:tcW w:w="3544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992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936756" w:rsidRPr="002D4579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color w:val="000000"/>
                <w:sz w:val="24"/>
                <w:lang w:bidi="ru-RU"/>
              </w:rPr>
            </w:pPr>
            <w:r w:rsidRPr="002D4579">
              <w:rPr>
                <w:color w:val="000000"/>
                <w:sz w:val="24"/>
                <w:lang w:bidi="ru-RU"/>
              </w:rPr>
              <w:t>0</w:t>
            </w:r>
          </w:p>
        </w:tc>
      </w:tr>
      <w:tr w:rsidR="00936756" w:rsidTr="005F34F6">
        <w:tc>
          <w:tcPr>
            <w:tcW w:w="3227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 xml:space="preserve">01 03 01 00 </w:t>
            </w:r>
            <w:proofErr w:type="spellStart"/>
            <w:r>
              <w:rPr>
                <w:b w:val="0"/>
                <w:color w:val="000000"/>
                <w:sz w:val="24"/>
                <w:lang w:bidi="ru-RU"/>
              </w:rPr>
              <w:t>00</w:t>
            </w:r>
            <w:proofErr w:type="spellEnd"/>
            <w:r>
              <w:rPr>
                <w:b w:val="0"/>
                <w:color w:val="000000"/>
                <w:sz w:val="24"/>
                <w:lang w:bidi="ru-RU"/>
              </w:rPr>
              <w:t xml:space="preserve"> 0000 000</w:t>
            </w:r>
          </w:p>
        </w:tc>
        <w:tc>
          <w:tcPr>
            <w:tcW w:w="3544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</w:tr>
      <w:tr w:rsidR="00936756" w:rsidTr="005F34F6">
        <w:tc>
          <w:tcPr>
            <w:tcW w:w="3227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 xml:space="preserve">01 03 01 00 </w:t>
            </w:r>
            <w:proofErr w:type="spellStart"/>
            <w:r>
              <w:rPr>
                <w:b w:val="0"/>
                <w:color w:val="000000"/>
                <w:sz w:val="24"/>
                <w:lang w:bidi="ru-RU"/>
              </w:rPr>
              <w:t>00</w:t>
            </w:r>
            <w:proofErr w:type="spellEnd"/>
            <w:r>
              <w:rPr>
                <w:b w:val="0"/>
                <w:color w:val="000000"/>
                <w:sz w:val="24"/>
                <w:lang w:bidi="ru-RU"/>
              </w:rPr>
              <w:t xml:space="preserve"> 0000 700</w:t>
            </w:r>
          </w:p>
        </w:tc>
        <w:tc>
          <w:tcPr>
            <w:tcW w:w="3544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</w:tr>
      <w:tr w:rsidR="00936756" w:rsidTr="005F34F6">
        <w:tc>
          <w:tcPr>
            <w:tcW w:w="3227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01 03 01 00 10 0000 710</w:t>
            </w:r>
          </w:p>
        </w:tc>
        <w:tc>
          <w:tcPr>
            <w:tcW w:w="3544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</w:tr>
      <w:tr w:rsidR="00936756" w:rsidTr="005F34F6">
        <w:tc>
          <w:tcPr>
            <w:tcW w:w="3227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 xml:space="preserve">01 03 01 00 </w:t>
            </w:r>
            <w:proofErr w:type="spellStart"/>
            <w:r>
              <w:rPr>
                <w:b w:val="0"/>
                <w:color w:val="000000"/>
                <w:sz w:val="24"/>
                <w:lang w:bidi="ru-RU"/>
              </w:rPr>
              <w:t>00</w:t>
            </w:r>
            <w:proofErr w:type="spellEnd"/>
            <w:r>
              <w:rPr>
                <w:b w:val="0"/>
                <w:color w:val="000000"/>
                <w:sz w:val="24"/>
                <w:lang w:bidi="ru-RU"/>
              </w:rPr>
              <w:t xml:space="preserve"> 0000 800</w:t>
            </w:r>
          </w:p>
        </w:tc>
        <w:tc>
          <w:tcPr>
            <w:tcW w:w="3544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 xml:space="preserve">Погашение бюджетных </w:t>
            </w:r>
            <w:proofErr w:type="spellStart"/>
            <w:r>
              <w:rPr>
                <w:b w:val="0"/>
                <w:color w:val="000000"/>
                <w:sz w:val="24"/>
                <w:lang w:bidi="ru-RU"/>
              </w:rPr>
              <w:t>кредитов</w:t>
            </w:r>
            <w:proofErr w:type="gramStart"/>
            <w:r>
              <w:rPr>
                <w:b w:val="0"/>
                <w:color w:val="000000"/>
                <w:sz w:val="24"/>
                <w:lang w:bidi="ru-RU"/>
              </w:rPr>
              <w:t>,п</w:t>
            </w:r>
            <w:proofErr w:type="gramEnd"/>
            <w:r>
              <w:rPr>
                <w:b w:val="0"/>
                <w:color w:val="000000"/>
                <w:sz w:val="24"/>
                <w:lang w:bidi="ru-RU"/>
              </w:rPr>
              <w:t>олученных</w:t>
            </w:r>
            <w:proofErr w:type="spellEnd"/>
            <w:r>
              <w:rPr>
                <w:b w:val="0"/>
                <w:color w:val="000000"/>
                <w:sz w:val="24"/>
                <w:lang w:bidi="ru-RU"/>
              </w:rPr>
              <w:t xml:space="preserve"> из других бюджетов бюджетной системы Российской Федерации в валюте Российской  Федерации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</w:tr>
      <w:tr w:rsidR="00936756" w:rsidTr="005F34F6">
        <w:tc>
          <w:tcPr>
            <w:tcW w:w="3227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01 03 01 00 10 0000 810</w:t>
            </w:r>
          </w:p>
        </w:tc>
        <w:tc>
          <w:tcPr>
            <w:tcW w:w="3544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 xml:space="preserve">Погашение бюджетами сельских поселений кредитов из других бюджетов бюджетной системы </w:t>
            </w:r>
            <w:proofErr w:type="spellStart"/>
            <w:r>
              <w:rPr>
                <w:b w:val="0"/>
                <w:color w:val="000000"/>
                <w:sz w:val="24"/>
                <w:lang w:bidi="ru-RU"/>
              </w:rPr>
              <w:t>РоссийскойФедерации</w:t>
            </w:r>
            <w:proofErr w:type="spellEnd"/>
            <w:r>
              <w:rPr>
                <w:b w:val="0"/>
                <w:color w:val="000000"/>
                <w:sz w:val="24"/>
                <w:lang w:bidi="ru-RU"/>
              </w:rPr>
              <w:t xml:space="preserve"> в валюте Российской Федерации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992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  <w:tc>
          <w:tcPr>
            <w:tcW w:w="815" w:type="dxa"/>
          </w:tcPr>
          <w:p w:rsidR="00936756" w:rsidRDefault="00936756" w:rsidP="005F34F6">
            <w:pPr>
              <w:pStyle w:val="30"/>
              <w:shd w:val="clear" w:color="auto" w:fill="auto"/>
              <w:spacing w:after="120" w:line="240" w:lineRule="auto"/>
              <w:rPr>
                <w:b w:val="0"/>
                <w:color w:val="000000"/>
                <w:sz w:val="24"/>
                <w:lang w:bidi="ru-RU"/>
              </w:rPr>
            </w:pPr>
            <w:r>
              <w:rPr>
                <w:b w:val="0"/>
                <w:color w:val="000000"/>
                <w:sz w:val="24"/>
                <w:lang w:bidi="ru-RU"/>
              </w:rPr>
              <w:t>0</w:t>
            </w:r>
          </w:p>
        </w:tc>
      </w:tr>
    </w:tbl>
    <w:p w:rsidR="00F1462E" w:rsidRPr="00CA1A39" w:rsidRDefault="00F1462E" w:rsidP="00F1462E">
      <w:pPr>
        <w:pStyle w:val="a7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-72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529"/>
      </w:tblGrid>
      <w:tr w:rsidR="00936756" w:rsidRPr="001069F8" w:rsidTr="005F34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36756" w:rsidRPr="001069F8" w:rsidRDefault="00936756" w:rsidP="005F34F6">
            <w:pPr>
              <w:ind w:right="-569"/>
              <w:jc w:val="right"/>
              <w:rPr>
                <w:bCs/>
                <w:sz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36756" w:rsidRPr="006E028C" w:rsidRDefault="00936756" w:rsidP="005F34F6">
            <w:pPr>
              <w:pStyle w:val="30"/>
              <w:shd w:val="clear" w:color="auto" w:fill="auto"/>
              <w:spacing w:after="0" w:line="240" w:lineRule="auto"/>
              <w:ind w:left="-4785"/>
              <w:jc w:val="right"/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6E028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 xml:space="preserve">Приложение №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6</w:t>
            </w:r>
          </w:p>
          <w:p w:rsidR="00936756" w:rsidRPr="006E028C" w:rsidRDefault="00936756" w:rsidP="005F34F6">
            <w:pPr>
              <w:pStyle w:val="30"/>
              <w:shd w:val="clear" w:color="auto" w:fill="auto"/>
              <w:spacing w:after="0" w:line="240" w:lineRule="auto"/>
              <w:ind w:left="-4785"/>
              <w:jc w:val="right"/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6E028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 xml:space="preserve">к Решению Совета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Декабристского</w:t>
            </w:r>
          </w:p>
          <w:p w:rsidR="00936756" w:rsidRPr="006E028C" w:rsidRDefault="00936756" w:rsidP="005F34F6">
            <w:pPr>
              <w:pStyle w:val="30"/>
              <w:shd w:val="clear" w:color="auto" w:fill="auto"/>
              <w:spacing w:after="0" w:line="240" w:lineRule="auto"/>
              <w:ind w:left="-4785"/>
              <w:jc w:val="right"/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6E028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муниципального образования</w:t>
            </w:r>
          </w:p>
          <w:p w:rsidR="00936756" w:rsidRPr="006E028C" w:rsidRDefault="00936756" w:rsidP="005F34F6">
            <w:pPr>
              <w:pStyle w:val="30"/>
              <w:shd w:val="clear" w:color="auto" w:fill="auto"/>
              <w:spacing w:after="0" w:line="240" w:lineRule="auto"/>
              <w:ind w:left="-4785"/>
              <w:jc w:val="right"/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6E028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Ершовского района Саратовской области</w:t>
            </w:r>
          </w:p>
          <w:p w:rsidR="00936756" w:rsidRPr="006E028C" w:rsidRDefault="00936756" w:rsidP="005F34F6">
            <w:pPr>
              <w:pStyle w:val="30"/>
              <w:shd w:val="clear" w:color="auto" w:fill="auto"/>
              <w:tabs>
                <w:tab w:val="left" w:leader="underscore" w:pos="3841"/>
                <w:tab w:val="left" w:leader="underscore" w:pos="7723"/>
              </w:tabs>
              <w:spacing w:after="0" w:line="240" w:lineRule="auto"/>
              <w:ind w:left="-4785"/>
              <w:jc w:val="right"/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6E028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 xml:space="preserve">«О бюджете </w:t>
            </w:r>
            <w:proofErr w:type="gramStart"/>
            <w:r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Декабристского</w:t>
            </w:r>
            <w:proofErr w:type="gramEnd"/>
            <w:r w:rsidRPr="006E028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 xml:space="preserve"> муниципального</w:t>
            </w:r>
          </w:p>
          <w:p w:rsidR="00936756" w:rsidRPr="006E028C" w:rsidRDefault="00936756" w:rsidP="005F34F6">
            <w:pPr>
              <w:pStyle w:val="30"/>
              <w:shd w:val="clear" w:color="auto" w:fill="auto"/>
              <w:tabs>
                <w:tab w:val="left" w:leader="underscore" w:pos="3841"/>
                <w:tab w:val="left" w:leader="underscore" w:pos="7723"/>
              </w:tabs>
              <w:spacing w:after="0" w:line="240" w:lineRule="auto"/>
              <w:ind w:left="-4785"/>
              <w:jc w:val="right"/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6E028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 xml:space="preserve"> образования Ершовского района</w:t>
            </w:r>
          </w:p>
          <w:p w:rsidR="00936756" w:rsidRPr="006E028C" w:rsidRDefault="00936756" w:rsidP="005F34F6">
            <w:pPr>
              <w:pStyle w:val="30"/>
              <w:shd w:val="clear" w:color="auto" w:fill="auto"/>
              <w:spacing w:after="0" w:line="240" w:lineRule="auto"/>
              <w:ind w:left="-4785"/>
              <w:jc w:val="right"/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6E028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Саратовской области на 202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 xml:space="preserve">5 </w:t>
            </w:r>
            <w:r w:rsidRPr="006E028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год</w:t>
            </w:r>
          </w:p>
          <w:p w:rsidR="00936756" w:rsidRPr="006E028C" w:rsidRDefault="00936756" w:rsidP="005F34F6">
            <w:pPr>
              <w:pStyle w:val="30"/>
              <w:shd w:val="clear" w:color="auto" w:fill="auto"/>
              <w:spacing w:after="0" w:line="240" w:lineRule="auto"/>
              <w:ind w:left="-4785"/>
              <w:jc w:val="right"/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6E028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и на плановый период 202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6</w:t>
            </w:r>
            <w:r w:rsidRPr="006E028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 xml:space="preserve"> и 202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>7</w:t>
            </w:r>
            <w:r w:rsidRPr="006E028C">
              <w:rPr>
                <w:rFonts w:cs="Times New Roman"/>
                <w:b w:val="0"/>
                <w:color w:val="000000"/>
                <w:sz w:val="24"/>
                <w:szCs w:val="24"/>
                <w:lang w:bidi="ru-RU"/>
              </w:rPr>
              <w:t xml:space="preserve"> годов»</w:t>
            </w:r>
          </w:p>
          <w:p w:rsidR="00936756" w:rsidRPr="00555E0E" w:rsidRDefault="00936756" w:rsidP="005F34F6">
            <w:pPr>
              <w:pStyle w:val="30"/>
              <w:shd w:val="clear" w:color="auto" w:fill="auto"/>
              <w:spacing w:after="0" w:line="240" w:lineRule="auto"/>
              <w:ind w:left="-4785"/>
              <w:jc w:val="left"/>
              <w:rPr>
                <w:rStyle w:val="2614pt"/>
                <w:b w:val="0"/>
                <w:i w:val="0"/>
                <w:sz w:val="24"/>
                <w:szCs w:val="24"/>
              </w:rPr>
            </w:pPr>
          </w:p>
          <w:p w:rsidR="00936756" w:rsidRPr="001069F8" w:rsidRDefault="00936756" w:rsidP="005F34F6">
            <w:pPr>
              <w:tabs>
                <w:tab w:val="left" w:pos="180"/>
              </w:tabs>
              <w:rPr>
                <w:bCs/>
                <w:sz w:val="28"/>
              </w:rPr>
            </w:pPr>
          </w:p>
        </w:tc>
      </w:tr>
    </w:tbl>
    <w:p w:rsidR="00936756" w:rsidRDefault="00936756" w:rsidP="00936756">
      <w:pPr>
        <w:jc w:val="center"/>
        <w:rPr>
          <w:b/>
          <w:bCs/>
          <w:sz w:val="28"/>
        </w:rPr>
      </w:pPr>
    </w:p>
    <w:p w:rsidR="00936756" w:rsidRPr="00926E4A" w:rsidRDefault="00936756" w:rsidP="00936756">
      <w:pPr>
        <w:jc w:val="center"/>
        <w:rPr>
          <w:rFonts w:ascii="PT Astra Serif" w:hAnsi="PT Astra Serif"/>
          <w:b/>
          <w:bCs/>
          <w:color w:val="000000"/>
        </w:rPr>
      </w:pPr>
      <w:r w:rsidRPr="00926E4A">
        <w:rPr>
          <w:rFonts w:ascii="PT Astra Serif" w:hAnsi="PT Astra Serif"/>
          <w:b/>
          <w:bCs/>
          <w:color w:val="000000"/>
        </w:rPr>
        <w:t>Объем межбюджетных трансфертов</w:t>
      </w:r>
      <w:r w:rsidRPr="00926E4A">
        <w:rPr>
          <w:b/>
        </w:rPr>
        <w:t>, предоставляемых</w:t>
      </w:r>
      <w:r w:rsidRPr="00926E4A">
        <w:rPr>
          <w:b/>
          <w:szCs w:val="28"/>
        </w:rPr>
        <w:t xml:space="preserve"> </w:t>
      </w:r>
      <w:r w:rsidRPr="00926E4A">
        <w:rPr>
          <w:rFonts w:ascii="PT Astra Serif" w:hAnsi="PT Astra Serif"/>
          <w:b/>
          <w:bCs/>
          <w:color w:val="000000"/>
        </w:rPr>
        <w:t xml:space="preserve">из бюджета </w:t>
      </w:r>
    </w:p>
    <w:p w:rsidR="00936756" w:rsidRPr="00983E89" w:rsidRDefault="00936756" w:rsidP="00936756">
      <w:pPr>
        <w:pStyle w:val="30"/>
        <w:shd w:val="clear" w:color="auto" w:fill="auto"/>
        <w:tabs>
          <w:tab w:val="left" w:leader="underscore" w:pos="3841"/>
          <w:tab w:val="left" w:leader="underscore" w:pos="7723"/>
        </w:tabs>
        <w:spacing w:after="0" w:line="240" w:lineRule="auto"/>
        <w:rPr>
          <w:rFonts w:ascii="PT Astra Serif" w:hAnsi="PT Astra Serif" w:cs="Times New Roman"/>
          <w:bCs w:val="0"/>
          <w:color w:val="000000"/>
          <w:sz w:val="24"/>
          <w:szCs w:val="24"/>
        </w:rPr>
      </w:pPr>
      <w:r w:rsidRPr="00CC764C">
        <w:rPr>
          <w:rFonts w:cs="Times New Roman"/>
          <w:color w:val="000000"/>
          <w:sz w:val="24"/>
          <w:szCs w:val="24"/>
          <w:lang w:bidi="ru-RU"/>
        </w:rPr>
        <w:t>Декабристского</w:t>
      </w:r>
      <w:r w:rsidRPr="00CC764C">
        <w:rPr>
          <w:rFonts w:ascii="PT Astra Serif" w:hAnsi="PT Astra Serif" w:cs="Times New Roman"/>
          <w:bCs w:val="0"/>
          <w:color w:val="000000"/>
          <w:sz w:val="24"/>
          <w:szCs w:val="24"/>
        </w:rPr>
        <w:t xml:space="preserve"> </w:t>
      </w:r>
      <w:r w:rsidRPr="00983E89">
        <w:rPr>
          <w:rFonts w:ascii="PT Astra Serif" w:hAnsi="PT Astra Serif" w:cs="Times New Roman"/>
          <w:bCs w:val="0"/>
          <w:color w:val="000000"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PT Astra Serif" w:hAnsi="PT Astra Serif" w:cs="Times New Roman"/>
          <w:bCs w:val="0"/>
          <w:color w:val="000000"/>
          <w:sz w:val="24"/>
          <w:szCs w:val="24"/>
        </w:rPr>
        <w:t>в</w:t>
      </w:r>
      <w:proofErr w:type="gramEnd"/>
    </w:p>
    <w:p w:rsidR="00936756" w:rsidRPr="00983E89" w:rsidRDefault="00936756" w:rsidP="00936756">
      <w:pPr>
        <w:jc w:val="center"/>
        <w:rPr>
          <w:rFonts w:ascii="PT Astra Serif" w:hAnsi="PT Astra Serif"/>
          <w:b/>
          <w:bCs/>
          <w:color w:val="000000"/>
        </w:rPr>
      </w:pPr>
      <w:r w:rsidRPr="00983E89">
        <w:rPr>
          <w:rFonts w:ascii="PT Astra Serif" w:hAnsi="PT Astra Serif"/>
          <w:b/>
          <w:bCs/>
          <w:color w:val="000000"/>
        </w:rPr>
        <w:t>бюджет  Ершовского муниципального района</w:t>
      </w:r>
    </w:p>
    <w:p w:rsidR="00936756" w:rsidRPr="00983E89" w:rsidRDefault="00936756" w:rsidP="00936756">
      <w:pPr>
        <w:jc w:val="center"/>
        <w:rPr>
          <w:rFonts w:ascii="PT Astra Serif" w:hAnsi="PT Astra Serif"/>
          <w:b/>
          <w:bCs/>
          <w:color w:val="000000"/>
        </w:rPr>
      </w:pPr>
      <w:r w:rsidRPr="00983E89">
        <w:rPr>
          <w:rFonts w:ascii="PT Astra Serif" w:hAnsi="PT Astra Serif"/>
          <w:b/>
          <w:bCs/>
          <w:color w:val="000000"/>
        </w:rPr>
        <w:t>на 202</w:t>
      </w:r>
      <w:r>
        <w:rPr>
          <w:rFonts w:ascii="PT Astra Serif" w:hAnsi="PT Astra Serif"/>
          <w:b/>
          <w:bCs/>
          <w:color w:val="000000"/>
        </w:rPr>
        <w:t>5</w:t>
      </w:r>
      <w:r w:rsidRPr="00983E89">
        <w:rPr>
          <w:rFonts w:ascii="PT Astra Serif" w:hAnsi="PT Astra Serif"/>
          <w:b/>
          <w:bCs/>
          <w:color w:val="000000"/>
        </w:rPr>
        <w:t xml:space="preserve"> год и на плановый период 202</w:t>
      </w:r>
      <w:r>
        <w:rPr>
          <w:rFonts w:ascii="PT Astra Serif" w:hAnsi="PT Astra Serif"/>
          <w:b/>
          <w:bCs/>
          <w:color w:val="000000"/>
        </w:rPr>
        <w:t>6</w:t>
      </w:r>
      <w:r w:rsidRPr="00983E89">
        <w:rPr>
          <w:rFonts w:ascii="PT Astra Serif" w:hAnsi="PT Astra Serif"/>
          <w:b/>
          <w:bCs/>
          <w:color w:val="000000"/>
        </w:rPr>
        <w:t xml:space="preserve"> и 202</w:t>
      </w:r>
      <w:r>
        <w:rPr>
          <w:rFonts w:ascii="PT Astra Serif" w:hAnsi="PT Astra Serif"/>
          <w:b/>
          <w:bCs/>
          <w:color w:val="000000"/>
        </w:rPr>
        <w:t>7</w:t>
      </w:r>
      <w:r w:rsidRPr="00983E89">
        <w:rPr>
          <w:rFonts w:ascii="PT Astra Serif" w:hAnsi="PT Astra Serif"/>
          <w:b/>
          <w:bCs/>
          <w:color w:val="000000"/>
        </w:rPr>
        <w:t xml:space="preserve"> годов</w:t>
      </w:r>
    </w:p>
    <w:p w:rsidR="00936756" w:rsidRPr="00983E89" w:rsidRDefault="00936756" w:rsidP="00936756">
      <w:pPr>
        <w:jc w:val="center"/>
        <w:rPr>
          <w:rFonts w:ascii="PT Astra Serif" w:hAnsi="PT Astra Serif"/>
          <w:b/>
          <w:bCs/>
          <w:color w:val="000000"/>
        </w:rPr>
      </w:pPr>
    </w:p>
    <w:p w:rsidR="00936756" w:rsidRDefault="00936756" w:rsidP="00936756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36756" w:rsidRDefault="00936756" w:rsidP="00936756">
      <w:pPr>
        <w:ind w:right="-426"/>
        <w:jc w:val="center"/>
        <w:rPr>
          <w:rFonts w:ascii="PT Astra Serif" w:hAnsi="PT Astra Serif"/>
          <w:color w:val="000000"/>
          <w:lang w:val="en-US"/>
        </w:rPr>
      </w:pPr>
      <w:r>
        <w:rPr>
          <w:rFonts w:ascii="PT Astra Serif" w:hAnsi="PT Astra Serif"/>
          <w:color w:val="000000"/>
        </w:rPr>
        <w:t xml:space="preserve">                                                                                                                         (тыс. рублей)</w:t>
      </w: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5"/>
        <w:gridCol w:w="1843"/>
        <w:gridCol w:w="1417"/>
        <w:gridCol w:w="1418"/>
        <w:gridCol w:w="1417"/>
      </w:tblGrid>
      <w:tr w:rsidR="00936756" w:rsidRPr="003A3888" w:rsidTr="005F34F6">
        <w:trPr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56" w:rsidRPr="003A3888" w:rsidRDefault="00936756" w:rsidP="005F34F6">
            <w:pPr>
              <w:autoSpaceDN w:val="0"/>
              <w:spacing w:line="228" w:lineRule="auto"/>
              <w:jc w:val="center"/>
              <w:rPr>
                <w:rFonts w:ascii="PT Astra Serif" w:hAnsi="PT Astra Serif"/>
              </w:rPr>
            </w:pPr>
            <w:bookmarkStart w:id="1" w:name="RANGE!A7"/>
            <w:r w:rsidRPr="003A3888">
              <w:rPr>
                <w:rFonts w:ascii="PT Astra Serif" w:hAnsi="PT Astra Serif"/>
                <w:color w:val="000000"/>
              </w:rPr>
              <w:t>Наименование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56" w:rsidRPr="003A3888" w:rsidRDefault="00936756" w:rsidP="005F34F6">
            <w:pPr>
              <w:autoSpaceDN w:val="0"/>
              <w:spacing w:line="228" w:lineRule="auto"/>
              <w:jc w:val="center"/>
              <w:rPr>
                <w:rFonts w:ascii="PT Astra Serif" w:hAnsi="PT Astra Serif"/>
              </w:rPr>
            </w:pPr>
            <w:r w:rsidRPr="003A3888">
              <w:rPr>
                <w:rFonts w:ascii="PT Astra Serif" w:hAnsi="PT Astra Serif"/>
                <w:color w:val="000000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56" w:rsidRPr="003A3888" w:rsidRDefault="00936756" w:rsidP="005F34F6">
            <w:pPr>
              <w:autoSpaceDN w:val="0"/>
              <w:spacing w:line="228" w:lineRule="auto"/>
              <w:jc w:val="center"/>
              <w:rPr>
                <w:rFonts w:ascii="PT Astra Serif" w:hAnsi="PT Astra Serif"/>
                <w:color w:val="000000"/>
              </w:rPr>
            </w:pPr>
            <w:r w:rsidRPr="003A3888">
              <w:rPr>
                <w:rFonts w:ascii="PT Astra Serif" w:hAnsi="PT Astra Serif"/>
                <w:color w:val="000000"/>
              </w:rPr>
              <w:t>202</w:t>
            </w:r>
            <w:r>
              <w:rPr>
                <w:rFonts w:ascii="PT Astra Serif" w:hAnsi="PT Astra Serif"/>
                <w:color w:val="000000"/>
              </w:rPr>
              <w:t>5</w:t>
            </w:r>
            <w:r w:rsidRPr="003A3888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56" w:rsidRPr="003A3888" w:rsidRDefault="00936756" w:rsidP="005F34F6">
            <w:pPr>
              <w:autoSpaceDN w:val="0"/>
              <w:spacing w:line="228" w:lineRule="auto"/>
              <w:jc w:val="center"/>
              <w:rPr>
                <w:rFonts w:ascii="PT Astra Serif" w:hAnsi="PT Astra Serif"/>
                <w:color w:val="000000"/>
              </w:rPr>
            </w:pPr>
            <w:r w:rsidRPr="003A3888">
              <w:rPr>
                <w:rFonts w:ascii="PT Astra Serif" w:hAnsi="PT Astra Serif"/>
                <w:color w:val="000000"/>
              </w:rPr>
              <w:t>202</w:t>
            </w:r>
            <w:r>
              <w:rPr>
                <w:rFonts w:ascii="PT Astra Serif" w:hAnsi="PT Astra Serif"/>
                <w:color w:val="000000"/>
              </w:rPr>
              <w:t>6</w:t>
            </w:r>
            <w:r w:rsidRPr="003A3888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56" w:rsidRPr="003A3888" w:rsidRDefault="00936756" w:rsidP="005F34F6">
            <w:pPr>
              <w:autoSpaceDN w:val="0"/>
              <w:spacing w:line="228" w:lineRule="auto"/>
              <w:jc w:val="center"/>
              <w:rPr>
                <w:rFonts w:ascii="PT Astra Serif" w:hAnsi="PT Astra Serif"/>
                <w:color w:val="000000"/>
              </w:rPr>
            </w:pPr>
            <w:r w:rsidRPr="003A3888">
              <w:rPr>
                <w:rFonts w:ascii="PT Astra Serif" w:hAnsi="PT Astra Serif"/>
                <w:color w:val="000000"/>
              </w:rPr>
              <w:t>202</w:t>
            </w:r>
            <w:r>
              <w:rPr>
                <w:rFonts w:ascii="PT Astra Serif" w:hAnsi="PT Astra Serif"/>
                <w:color w:val="000000"/>
              </w:rPr>
              <w:t>7</w:t>
            </w:r>
            <w:r w:rsidRPr="003A3888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</w:tr>
    </w:tbl>
    <w:p w:rsidR="00936756" w:rsidRDefault="00936756" w:rsidP="00936756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5"/>
        <w:gridCol w:w="1843"/>
        <w:gridCol w:w="1417"/>
        <w:gridCol w:w="1418"/>
        <w:gridCol w:w="1417"/>
      </w:tblGrid>
      <w:tr w:rsidR="00936756" w:rsidRPr="003A3888" w:rsidTr="005F34F6">
        <w:trPr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56" w:rsidRPr="003A3888" w:rsidRDefault="00936756" w:rsidP="005F34F6">
            <w:pPr>
              <w:autoSpaceDN w:val="0"/>
              <w:spacing w:line="228" w:lineRule="auto"/>
              <w:jc w:val="center"/>
              <w:rPr>
                <w:rFonts w:ascii="PT Astra Serif" w:hAnsi="PT Astra Serif"/>
                <w:color w:val="000000"/>
              </w:rPr>
            </w:pPr>
            <w:bookmarkStart w:id="2" w:name="RANGE!A8:F63"/>
            <w:r w:rsidRPr="003A3888">
              <w:rPr>
                <w:rFonts w:ascii="PT Astra Serif" w:hAnsi="PT Astra Serif"/>
                <w:color w:val="000000"/>
              </w:rPr>
              <w:t>1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56" w:rsidRPr="003A3888" w:rsidRDefault="00936756" w:rsidP="005F34F6">
            <w:pPr>
              <w:autoSpaceDN w:val="0"/>
              <w:spacing w:line="228" w:lineRule="auto"/>
              <w:jc w:val="center"/>
              <w:rPr>
                <w:rFonts w:ascii="PT Astra Serif" w:hAnsi="PT Astra Serif"/>
                <w:color w:val="000000"/>
                <w:spacing w:val="-6"/>
              </w:rPr>
            </w:pPr>
            <w:r w:rsidRPr="003A3888">
              <w:rPr>
                <w:rFonts w:ascii="PT Astra Serif" w:hAnsi="PT Astra Serif"/>
                <w:color w:val="000000"/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56" w:rsidRPr="003A3888" w:rsidRDefault="00936756" w:rsidP="005F34F6">
            <w:pPr>
              <w:autoSpaceDN w:val="0"/>
              <w:spacing w:line="228" w:lineRule="auto"/>
              <w:jc w:val="center"/>
              <w:rPr>
                <w:rFonts w:ascii="PT Astra Serif" w:hAnsi="PT Astra Serif"/>
                <w:color w:val="000000"/>
              </w:rPr>
            </w:pPr>
            <w:r w:rsidRPr="003A3888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56" w:rsidRPr="003A3888" w:rsidRDefault="00936756" w:rsidP="005F34F6">
            <w:pPr>
              <w:autoSpaceDN w:val="0"/>
              <w:spacing w:line="228" w:lineRule="auto"/>
              <w:jc w:val="center"/>
              <w:rPr>
                <w:rFonts w:ascii="PT Astra Serif" w:hAnsi="PT Astra Serif"/>
                <w:color w:val="000000"/>
              </w:rPr>
            </w:pPr>
            <w:r w:rsidRPr="003A3888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56" w:rsidRPr="003A3888" w:rsidRDefault="00936756" w:rsidP="005F34F6">
            <w:pPr>
              <w:autoSpaceDN w:val="0"/>
              <w:spacing w:line="228" w:lineRule="auto"/>
              <w:jc w:val="center"/>
              <w:rPr>
                <w:rFonts w:ascii="PT Astra Serif" w:hAnsi="PT Astra Serif"/>
                <w:color w:val="000000"/>
              </w:rPr>
            </w:pPr>
            <w:r w:rsidRPr="003A3888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936756" w:rsidRPr="003A3888" w:rsidTr="005F34F6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756" w:rsidRPr="003A3888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3A3888">
              <w:rPr>
                <w:rFonts w:ascii="PT Astra Serif" w:hAnsi="PT Astra Serif"/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756" w:rsidRPr="003A3888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756" w:rsidRPr="00CC764C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756" w:rsidRPr="00CC764C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 w:rsidRPr="00CC764C">
              <w:rPr>
                <w:rFonts w:ascii="PT Astra Serif" w:hAnsi="PT Astra Serif"/>
                <w:b/>
                <w:color w:val="000000"/>
              </w:rPr>
              <w:t>6</w:t>
            </w:r>
            <w:r>
              <w:rPr>
                <w:rFonts w:ascii="PT Astra Serif" w:hAnsi="PT Astra Serif"/>
                <w:b/>
                <w:color w:val="000000"/>
              </w:rPr>
              <w:t>4</w:t>
            </w:r>
            <w:r w:rsidRPr="00CC764C">
              <w:rPr>
                <w:rFonts w:ascii="PT Astra Serif" w:hAnsi="PT Astra Serif"/>
                <w:b/>
                <w:color w:val="000000"/>
              </w:rPr>
              <w:t>,</w:t>
            </w:r>
            <w:r>
              <w:rPr>
                <w:rFonts w:ascii="PT Astra Serif" w:hAnsi="PT Astra Serif"/>
                <w:b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756" w:rsidRPr="00CC764C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 w:rsidRPr="00CC764C">
              <w:rPr>
                <w:rFonts w:ascii="PT Astra Serif" w:hAnsi="PT Astra Serif"/>
                <w:b/>
                <w:color w:val="000000"/>
              </w:rPr>
              <w:t>6</w:t>
            </w:r>
            <w:r>
              <w:rPr>
                <w:rFonts w:ascii="PT Astra Serif" w:hAnsi="PT Astra Serif"/>
                <w:b/>
                <w:color w:val="000000"/>
              </w:rPr>
              <w:t>7</w:t>
            </w:r>
            <w:r w:rsidRPr="00CC764C">
              <w:rPr>
                <w:rFonts w:ascii="PT Astra Serif" w:hAnsi="PT Astra Serif"/>
                <w:b/>
                <w:color w:val="000000"/>
              </w:rPr>
              <w:t>,</w:t>
            </w:r>
            <w:r>
              <w:rPr>
                <w:rFonts w:ascii="PT Astra Serif" w:hAnsi="PT Astra Serif"/>
                <w:b/>
                <w:color w:val="000000"/>
              </w:rPr>
              <w:t>2</w:t>
            </w:r>
          </w:p>
        </w:tc>
      </w:tr>
      <w:tr w:rsidR="00936756" w:rsidRPr="003A3888" w:rsidTr="005F34F6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756" w:rsidRPr="003A3888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b/>
                <w:bCs/>
                <w:color w:val="000000"/>
              </w:rPr>
            </w:pPr>
            <w:r w:rsidRPr="009502DF">
              <w:rPr>
                <w:color w:val="000000"/>
                <w:shd w:val="clear" w:color="auto" w:fill="FFFFFF"/>
                <w:lang w:bidi="ru-RU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756" w:rsidRPr="003A3888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t>960 00 00000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756" w:rsidRPr="00603CFE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PT Astra Serif" w:hAnsi="PT Astra Serif"/>
                <w:color w:val="000000"/>
              </w:rPr>
            </w:pPr>
            <w:r w:rsidRPr="00603CFE">
              <w:rPr>
                <w:rFonts w:ascii="PT Astra Serif" w:hAnsi="PT Astra Serif"/>
                <w:color w:val="000000"/>
              </w:rPr>
              <w:t>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756" w:rsidRPr="00603CFE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PT Astra Serif" w:hAnsi="PT Astra Serif"/>
                <w:color w:val="000000"/>
              </w:rPr>
            </w:pPr>
            <w:r w:rsidRPr="00603CFE">
              <w:rPr>
                <w:rFonts w:ascii="PT Astra Serif" w:hAnsi="PT Astra Serif"/>
                <w:color w:val="000000"/>
              </w:rPr>
              <w:t>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756" w:rsidRPr="00603CFE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PT Astra Serif" w:hAnsi="PT Astra Serif"/>
                <w:color w:val="000000"/>
              </w:rPr>
            </w:pPr>
            <w:r w:rsidRPr="00603CFE">
              <w:rPr>
                <w:rFonts w:ascii="PT Astra Serif" w:hAnsi="PT Astra Serif"/>
                <w:color w:val="000000"/>
              </w:rPr>
              <w:t>67,2</w:t>
            </w:r>
          </w:p>
        </w:tc>
      </w:tr>
      <w:tr w:rsidR="00936756" w:rsidRPr="003A3888" w:rsidTr="005F34F6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56" w:rsidRPr="009502DF" w:rsidRDefault="00936756" w:rsidP="005F34F6">
            <w:pPr>
              <w:rPr>
                <w:sz w:val="28"/>
                <w:szCs w:val="28"/>
              </w:rPr>
            </w:pPr>
            <w:r w:rsidRPr="009502DF">
              <w:rPr>
                <w:color w:val="000000"/>
                <w:shd w:val="clear" w:color="auto" w:fill="FFFFFF"/>
                <w:lang w:bidi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756" w:rsidRPr="003A3888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color w:val="000000"/>
              </w:rPr>
            </w:pPr>
            <w:r w:rsidRPr="00E82CB9">
              <w:t>961 00 03010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756" w:rsidRPr="00603CFE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PT Astra Serif" w:hAnsi="PT Astra Serif"/>
                <w:color w:val="000000"/>
              </w:rPr>
            </w:pPr>
            <w:r w:rsidRPr="00603CFE">
              <w:rPr>
                <w:rFonts w:ascii="PT Astra Serif" w:hAnsi="PT Astra Serif"/>
                <w:color w:val="000000"/>
              </w:rPr>
              <w:t>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756" w:rsidRPr="00603CFE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PT Astra Serif" w:hAnsi="PT Astra Serif"/>
                <w:color w:val="000000"/>
              </w:rPr>
            </w:pPr>
            <w:r w:rsidRPr="00603CFE">
              <w:rPr>
                <w:rFonts w:ascii="PT Astra Serif" w:hAnsi="PT Astra Serif"/>
                <w:color w:val="000000"/>
              </w:rPr>
              <w:t>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756" w:rsidRPr="00603CFE" w:rsidRDefault="00936756" w:rsidP="005F34F6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PT Astra Serif" w:hAnsi="PT Astra Serif"/>
                <w:color w:val="000000"/>
              </w:rPr>
            </w:pPr>
            <w:r w:rsidRPr="00603CFE">
              <w:rPr>
                <w:rFonts w:ascii="PT Astra Serif" w:hAnsi="PT Astra Serif"/>
                <w:color w:val="000000"/>
              </w:rPr>
              <w:t>67,2</w:t>
            </w:r>
          </w:p>
        </w:tc>
      </w:tr>
    </w:tbl>
    <w:p w:rsidR="00936756" w:rsidRDefault="00936756" w:rsidP="00F1462E">
      <w:pPr>
        <w:pStyle w:val="20"/>
        <w:shd w:val="clear" w:color="auto" w:fill="auto"/>
        <w:tabs>
          <w:tab w:val="left" w:leader="underscore" w:pos="3000"/>
        </w:tabs>
        <w:spacing w:before="0" w:after="0" w:line="240" w:lineRule="auto"/>
        <w:ind w:left="-284" w:firstLine="284"/>
        <w:rPr>
          <w:color w:val="000000"/>
          <w:sz w:val="24"/>
          <w:szCs w:val="24"/>
          <w:lang w:bidi="ru-RU"/>
        </w:rPr>
      </w:pPr>
    </w:p>
    <w:p w:rsidR="00936756" w:rsidRDefault="00936756" w:rsidP="00F1462E">
      <w:pPr>
        <w:pStyle w:val="20"/>
        <w:shd w:val="clear" w:color="auto" w:fill="auto"/>
        <w:tabs>
          <w:tab w:val="left" w:leader="underscore" w:pos="3000"/>
        </w:tabs>
        <w:spacing w:before="0" w:after="0" w:line="240" w:lineRule="auto"/>
        <w:ind w:left="-284" w:firstLine="284"/>
        <w:rPr>
          <w:color w:val="000000"/>
          <w:sz w:val="24"/>
          <w:szCs w:val="24"/>
          <w:lang w:bidi="ru-RU"/>
        </w:rPr>
      </w:pPr>
    </w:p>
    <w:p w:rsidR="00F1462E" w:rsidRPr="00CA1A39" w:rsidRDefault="00F1462E" w:rsidP="00F1462E">
      <w:pPr>
        <w:pStyle w:val="20"/>
        <w:shd w:val="clear" w:color="auto" w:fill="auto"/>
        <w:tabs>
          <w:tab w:val="left" w:leader="underscore" w:pos="3000"/>
        </w:tabs>
        <w:spacing w:before="0" w:after="0" w:line="240" w:lineRule="auto"/>
        <w:ind w:left="-284" w:firstLine="284"/>
        <w:rPr>
          <w:color w:val="000000"/>
          <w:sz w:val="24"/>
          <w:szCs w:val="24"/>
          <w:lang w:bidi="ru-RU"/>
        </w:rPr>
      </w:pPr>
      <w:r w:rsidRPr="00CA1A39">
        <w:rPr>
          <w:color w:val="000000"/>
          <w:sz w:val="24"/>
          <w:szCs w:val="24"/>
          <w:lang w:bidi="ru-RU"/>
        </w:rPr>
        <w:t xml:space="preserve">Глава Декабристского муниципального </w:t>
      </w:r>
    </w:p>
    <w:p w:rsidR="00F1462E" w:rsidRPr="00CA1A39" w:rsidRDefault="00F1462E" w:rsidP="00F1462E">
      <w:pPr>
        <w:pStyle w:val="20"/>
        <w:shd w:val="clear" w:color="auto" w:fill="auto"/>
        <w:tabs>
          <w:tab w:val="left" w:leader="underscore" w:pos="3000"/>
        </w:tabs>
        <w:spacing w:before="0" w:after="0" w:line="240" w:lineRule="auto"/>
        <w:ind w:left="-284" w:firstLine="284"/>
        <w:jc w:val="left"/>
        <w:rPr>
          <w:color w:val="000000"/>
          <w:sz w:val="24"/>
          <w:szCs w:val="24"/>
          <w:lang w:bidi="ru-RU"/>
        </w:rPr>
      </w:pPr>
      <w:r w:rsidRPr="00CA1A39">
        <w:rPr>
          <w:color w:val="000000"/>
          <w:sz w:val="24"/>
          <w:szCs w:val="24"/>
          <w:lang w:bidi="ru-RU"/>
        </w:rPr>
        <w:t>образования Ершовского района</w:t>
      </w:r>
    </w:p>
    <w:p w:rsidR="00F1462E" w:rsidRPr="00CA1A39" w:rsidRDefault="00F1462E" w:rsidP="00F1462E">
      <w:pPr>
        <w:ind w:left="-284" w:firstLine="284"/>
      </w:pPr>
      <w:r w:rsidRPr="00CA1A39">
        <w:rPr>
          <w:color w:val="000000"/>
          <w:lang w:bidi="ru-RU"/>
        </w:rPr>
        <w:t>Саратовской области                                                                                        М.А. Полещук</w:t>
      </w:r>
    </w:p>
    <w:p w:rsidR="00F1462E" w:rsidRPr="005557DA" w:rsidRDefault="00F1462E" w:rsidP="00F1462E">
      <w:pPr>
        <w:pStyle w:val="a7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E871DA" w:rsidRPr="00BA5788" w:rsidRDefault="00E871DA" w:rsidP="00934134">
      <w:pPr>
        <w:jc w:val="right"/>
        <w:rPr>
          <w:sz w:val="28"/>
          <w:szCs w:val="28"/>
        </w:rPr>
      </w:pPr>
    </w:p>
    <w:sectPr w:rsidR="00E871DA" w:rsidRPr="00BA5788" w:rsidSect="005E2F7C">
      <w:pgSz w:w="11907" w:h="16839" w:code="9"/>
      <w:pgMar w:top="851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3FB"/>
    <w:multiLevelType w:val="multilevel"/>
    <w:tmpl w:val="AEBE3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BCC4D52"/>
    <w:multiLevelType w:val="hybridMultilevel"/>
    <w:tmpl w:val="CCFC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76F55"/>
    <w:multiLevelType w:val="hybridMultilevel"/>
    <w:tmpl w:val="D42E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26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12649E"/>
    <w:multiLevelType w:val="hybridMultilevel"/>
    <w:tmpl w:val="925E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63521660"/>
    <w:multiLevelType w:val="hybridMultilevel"/>
    <w:tmpl w:val="13B2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40C14"/>
    <w:multiLevelType w:val="hybridMultilevel"/>
    <w:tmpl w:val="3F7A8F6E"/>
    <w:lvl w:ilvl="0" w:tplc="FABA5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27997"/>
    <w:multiLevelType w:val="multilevel"/>
    <w:tmpl w:val="D18C9F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D41061"/>
    <w:multiLevelType w:val="hybridMultilevel"/>
    <w:tmpl w:val="713C669C"/>
    <w:lvl w:ilvl="0" w:tplc="1A6AD6F8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B3F00E0"/>
    <w:multiLevelType w:val="hybridMultilevel"/>
    <w:tmpl w:val="7BA61890"/>
    <w:lvl w:ilvl="0" w:tplc="8B52355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06E3"/>
    <w:rsid w:val="0001188B"/>
    <w:rsid w:val="000421A7"/>
    <w:rsid w:val="000A66C5"/>
    <w:rsid w:val="000C111C"/>
    <w:rsid w:val="000D5924"/>
    <w:rsid w:val="000E4DE7"/>
    <w:rsid w:val="00101DA9"/>
    <w:rsid w:val="00142C55"/>
    <w:rsid w:val="00195EC7"/>
    <w:rsid w:val="001D75DD"/>
    <w:rsid w:val="001E7025"/>
    <w:rsid w:val="001F2ACB"/>
    <w:rsid w:val="00214DAE"/>
    <w:rsid w:val="00222B04"/>
    <w:rsid w:val="00226D85"/>
    <w:rsid w:val="0024346A"/>
    <w:rsid w:val="0025437C"/>
    <w:rsid w:val="002A49A4"/>
    <w:rsid w:val="002A721D"/>
    <w:rsid w:val="003B0B8B"/>
    <w:rsid w:val="0041007A"/>
    <w:rsid w:val="0043070B"/>
    <w:rsid w:val="00444F2D"/>
    <w:rsid w:val="0044730F"/>
    <w:rsid w:val="004655FC"/>
    <w:rsid w:val="00477DF7"/>
    <w:rsid w:val="00490174"/>
    <w:rsid w:val="0049184E"/>
    <w:rsid w:val="00495401"/>
    <w:rsid w:val="004A0C2A"/>
    <w:rsid w:val="004F31B3"/>
    <w:rsid w:val="005018E5"/>
    <w:rsid w:val="0052315B"/>
    <w:rsid w:val="005A76AA"/>
    <w:rsid w:val="005B40F5"/>
    <w:rsid w:val="005E2F7C"/>
    <w:rsid w:val="005F3179"/>
    <w:rsid w:val="006029EB"/>
    <w:rsid w:val="006204EC"/>
    <w:rsid w:val="00625D7A"/>
    <w:rsid w:val="006567FA"/>
    <w:rsid w:val="006667AC"/>
    <w:rsid w:val="0068340C"/>
    <w:rsid w:val="006F55E6"/>
    <w:rsid w:val="00703480"/>
    <w:rsid w:val="00725347"/>
    <w:rsid w:val="007519AA"/>
    <w:rsid w:val="00761490"/>
    <w:rsid w:val="00773D0B"/>
    <w:rsid w:val="00790BBB"/>
    <w:rsid w:val="007D101C"/>
    <w:rsid w:val="007D28CC"/>
    <w:rsid w:val="007E2AA4"/>
    <w:rsid w:val="00821331"/>
    <w:rsid w:val="008213BD"/>
    <w:rsid w:val="0082785D"/>
    <w:rsid w:val="008B2A51"/>
    <w:rsid w:val="009323BE"/>
    <w:rsid w:val="00934134"/>
    <w:rsid w:val="00936756"/>
    <w:rsid w:val="00944B63"/>
    <w:rsid w:val="0094719F"/>
    <w:rsid w:val="009567BF"/>
    <w:rsid w:val="00981507"/>
    <w:rsid w:val="009B4A9B"/>
    <w:rsid w:val="009B5CD0"/>
    <w:rsid w:val="00A118D6"/>
    <w:rsid w:val="00A17E3A"/>
    <w:rsid w:val="00A25854"/>
    <w:rsid w:val="00A74772"/>
    <w:rsid w:val="00AE573D"/>
    <w:rsid w:val="00B36D41"/>
    <w:rsid w:val="00BA30CF"/>
    <w:rsid w:val="00BA5788"/>
    <w:rsid w:val="00BC112B"/>
    <w:rsid w:val="00BC4587"/>
    <w:rsid w:val="00BD06E3"/>
    <w:rsid w:val="00BE47C2"/>
    <w:rsid w:val="00BF2744"/>
    <w:rsid w:val="00C06903"/>
    <w:rsid w:val="00C12F11"/>
    <w:rsid w:val="00C51558"/>
    <w:rsid w:val="00C61B4F"/>
    <w:rsid w:val="00C656BA"/>
    <w:rsid w:val="00C77B3F"/>
    <w:rsid w:val="00C871F1"/>
    <w:rsid w:val="00CB0EA9"/>
    <w:rsid w:val="00CD7B6C"/>
    <w:rsid w:val="00CE7635"/>
    <w:rsid w:val="00D36423"/>
    <w:rsid w:val="00D37BB7"/>
    <w:rsid w:val="00D52522"/>
    <w:rsid w:val="00D55723"/>
    <w:rsid w:val="00D624CF"/>
    <w:rsid w:val="00D73F02"/>
    <w:rsid w:val="00DE1991"/>
    <w:rsid w:val="00DE7357"/>
    <w:rsid w:val="00E076D0"/>
    <w:rsid w:val="00E43E21"/>
    <w:rsid w:val="00E63CC2"/>
    <w:rsid w:val="00E871DA"/>
    <w:rsid w:val="00E9432A"/>
    <w:rsid w:val="00EC33B8"/>
    <w:rsid w:val="00F1066D"/>
    <w:rsid w:val="00F1462E"/>
    <w:rsid w:val="00F63CF3"/>
    <w:rsid w:val="00F67209"/>
    <w:rsid w:val="00F75772"/>
    <w:rsid w:val="00FB4F9B"/>
    <w:rsid w:val="00FE54C3"/>
    <w:rsid w:val="00FF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D624CF"/>
    <w:pPr>
      <w:keepNext/>
      <w:tabs>
        <w:tab w:val="num" w:pos="0"/>
      </w:tabs>
      <w:jc w:val="right"/>
      <w:outlineLvl w:val="0"/>
    </w:pPr>
    <w:rPr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6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26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01188B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D624CF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a9">
    <w:name w:val="Body Text Indent"/>
    <w:basedOn w:val="a"/>
    <w:link w:val="aa"/>
    <w:semiHidden/>
    <w:rsid w:val="00D624CF"/>
    <w:pPr>
      <w:ind w:firstLine="567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D624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D624CF"/>
    <w:pPr>
      <w:jc w:val="center"/>
    </w:pPr>
    <w:rPr>
      <w:b/>
      <w:spacing w:val="20"/>
      <w:szCs w:val="20"/>
      <w:lang w:eastAsia="ar-SA"/>
    </w:rPr>
  </w:style>
  <w:style w:type="character" w:customStyle="1" w:styleId="ab">
    <w:name w:val="Основной текст_"/>
    <w:link w:val="12"/>
    <w:rsid w:val="00D624C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D624C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Без интервала Знак"/>
    <w:link w:val="a7"/>
    <w:uiPriority w:val="99"/>
    <w:rsid w:val="00DE1991"/>
  </w:style>
  <w:style w:type="character" w:customStyle="1" w:styleId="3">
    <w:name w:val="Основной текст (3)_"/>
    <w:basedOn w:val="a0"/>
    <w:link w:val="30"/>
    <w:rsid w:val="0093413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341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4134"/>
    <w:pPr>
      <w:widowControl w:val="0"/>
      <w:shd w:val="clear" w:color="auto" w:fill="FFFFFF"/>
      <w:spacing w:after="720" w:line="0" w:lineRule="atLeast"/>
      <w:jc w:val="center"/>
    </w:pPr>
    <w:rPr>
      <w:rFonts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934134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cstheme="minorBidi"/>
      <w:sz w:val="28"/>
      <w:szCs w:val="28"/>
      <w:lang w:eastAsia="en-US"/>
    </w:rPr>
  </w:style>
  <w:style w:type="character" w:customStyle="1" w:styleId="213pt">
    <w:name w:val="Основной текст (2) + 13 pt;Не курсив"/>
    <w:basedOn w:val="2"/>
    <w:rsid w:val="00934134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93413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934134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93413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934134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9341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934134"/>
    <w:pPr>
      <w:widowControl w:val="0"/>
      <w:shd w:val="clear" w:color="auto" w:fill="FFFFFF"/>
      <w:spacing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93413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4134"/>
    <w:pPr>
      <w:widowControl w:val="0"/>
      <w:shd w:val="clear" w:color="auto" w:fill="FFFFFF"/>
      <w:spacing w:before="720" w:line="0" w:lineRule="atLeast"/>
      <w:jc w:val="both"/>
    </w:pPr>
    <w:rPr>
      <w:rFonts w:cstheme="minorBidi"/>
      <w:b/>
      <w:bCs/>
      <w:sz w:val="22"/>
      <w:szCs w:val="22"/>
      <w:lang w:eastAsia="en-US"/>
    </w:rPr>
  </w:style>
  <w:style w:type="character" w:customStyle="1" w:styleId="2115pt">
    <w:name w:val="Основной текст (2) + 11;5 pt"/>
    <w:basedOn w:val="2"/>
    <w:rsid w:val="00934134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layout">
    <w:name w:val="layout"/>
    <w:basedOn w:val="a0"/>
    <w:rsid w:val="0049184E"/>
  </w:style>
  <w:style w:type="paragraph" w:styleId="ae">
    <w:name w:val="header"/>
    <w:basedOn w:val="a"/>
    <w:link w:val="af"/>
    <w:uiPriority w:val="99"/>
    <w:semiHidden/>
    <w:unhideWhenUsed/>
    <w:rsid w:val="0049184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9184E"/>
    <w:rPr>
      <w:rFonts w:ascii="Calibri" w:eastAsia="Calibri" w:hAnsi="Calibri" w:cs="Calibri"/>
    </w:rPr>
  </w:style>
  <w:style w:type="paragraph" w:styleId="af0">
    <w:name w:val="footer"/>
    <w:basedOn w:val="a"/>
    <w:link w:val="af1"/>
    <w:uiPriority w:val="99"/>
    <w:semiHidden/>
    <w:unhideWhenUsed/>
    <w:rsid w:val="0049184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9184E"/>
    <w:rPr>
      <w:rFonts w:ascii="Calibri" w:eastAsia="Calibri" w:hAnsi="Calibri" w:cs="Calibri"/>
    </w:rPr>
  </w:style>
  <w:style w:type="character" w:customStyle="1" w:styleId="2614pt0">
    <w:name w:val="Основной текст (26) + 14 pt"/>
    <w:aliases w:val="Не курсив"/>
    <w:basedOn w:val="a0"/>
    <w:rsid w:val="00936756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35DE-251B-4085-B0F8-92FCB468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6121</Words>
  <Characters>34895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2020-11-30T05:34:00Z</cp:lastPrinted>
  <dcterms:created xsi:type="dcterms:W3CDTF">2024-11-22T07:32:00Z</dcterms:created>
  <dcterms:modified xsi:type="dcterms:W3CDTF">2024-11-22T07:32:00Z</dcterms:modified>
</cp:coreProperties>
</file>